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面试总结：华为的初试还是简单点，</w:t>
      </w:r>
      <w:bookmarkStart w:id="0" w:name="_GoBack"/>
      <w:bookmarkEnd w:id="0"/>
      <w:r>
        <w:rPr>
          <w:rFonts w:hint="eastAsia"/>
        </w:rPr>
        <w:t>1.优化问题基本是必问，我的回答是索引优化、表分区优化、执行计划；2.ETL工具用的是什么？KETTLE;3.用的什么数据库？ORACLE  终面比较难，项目问题问的很细，涉及到多少数据？（上亿条）到我这层有多少数据？（两三千万）多久取数一次？（每天）什么方式取数？（增量） 2.跑数时间太长怎么优化？（查SQL语句是否可以再优化、建索引、执行计划） 3.索引有哪些？（主键索引） 4.行转列有哪些方法？(分析函数、DECODE、集合运算、部分关联)；是否可用CASE WHEN?（可以）；CASE WHEN和DECODE哪个更好？（没回答上来） 5.HINTS有哪些？（没回答上来）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4A1F"/>
    <w:rsid w:val="6C9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2020-12-14T03:26:00Z</dcterms:created>
  <dc:creator>Aye.aye.captain!</dc:creator>
  <cp:lastModifiedBy>Aye.aye.captain!</cp:lastModifiedBy>
  <dcterms:modified xsi:type="dcterms:W3CDTF">2020-12-14T03:27:10Z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