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D08CAF" w14:textId="77777777" w:rsidR="003112F2" w:rsidRDefault="0059432B">
      <w:pPr>
        <w:jc w:val="center"/>
        <w:rPr>
          <w:rFonts w:ascii="微软雅黑" w:eastAsia="微软雅黑" w:hAnsi="微软雅黑" w:cs="微软雅黑"/>
          <w:b/>
          <w:bCs/>
          <w:color w:val="31849B"/>
          <w:sz w:val="28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>职场面霸有哪些助力面试成功的技巧</w:t>
      </w:r>
    </w:p>
    <w:p w14:paraId="2AB1C8E7" w14:textId="77777777" w:rsidR="003112F2" w:rsidRDefault="0059432B"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017509A8" wp14:editId="02002D4E">
            <wp:extent cx="5270500" cy="3109595"/>
            <wp:effectExtent l="0" t="0" r="6350" b="14605"/>
            <wp:docPr id="1" name="图片 1" descr="7653b999-cea6-4d98-af58-6688bb2fd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53b999-cea6-4d98-af58-6688bb2fd1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9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 春节过后，春季招聘就徐徐拉开了大幕，一些职场人忙着准备简历，学习面试技巧以应对心仪公司的面试。简历是求职的第一道关卡，面试是求职成功与否的关键所在。面试主要考察求职者的专业技能是否与岗位匹配，即便有些求职者专业技能满分，但一些小细节很可能使面试失败。下面为大家介绍实用的面试技巧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技巧一：面试的日程及时间要安排妥当</w:t>
      </w:r>
      <w:r>
        <w:rPr>
          <w:rFonts w:ascii="微软雅黑" w:eastAsia="微软雅黑" w:hAnsi="微软雅黑" w:cs="微软雅黑" w:hint="eastAsia"/>
        </w:rPr>
        <w:cr/>
        <w:t xml:space="preserve">  职场人急于找工作的心情可以理解，但是把面试安排的如同赶集一般则会失去机会。试想当面试马上结束的时候，求职者表现的焦躁不安，原因竟然是要赶下一场面试，作为面试官的你，肯定会觉得不爽吧。不管前面的面试感觉如何，到此你前面的一切归零。企业不会也很反感用三心二意的人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技巧二：面试不能迟到</w:t>
      </w:r>
      <w:r>
        <w:rPr>
          <w:rFonts w:ascii="微软雅黑" w:eastAsia="微软雅黑" w:hAnsi="微软雅黑" w:cs="微软雅黑" w:hint="eastAsia"/>
        </w:rPr>
        <w:cr/>
        <w:t xml:space="preserve">  北京等大城市的交通确实拥堵严重，所以面试的时候确实在时间上总会有所意外。你控制不了路况，但你可以提前出门。如果早到，到达后可以在招聘单位附近转转熟悉环境，也可以找快餐店或水吧，小息片刻。面试时间以提前十分钟内达到为佳。太早到达容易打乱面试</w:t>
      </w:r>
      <w:r>
        <w:rPr>
          <w:rFonts w:ascii="微软雅黑" w:eastAsia="微软雅黑" w:hAnsi="微软雅黑" w:cs="微软雅黑" w:hint="eastAsia"/>
        </w:rPr>
        <w:lastRenderedPageBreak/>
        <w:t>官的时间安排，因为对方可能分时段约了不同的人面试，或者另有工作。如果迟到，不管是一分钟还是多久，一定要提前短信或者电话告知。一般情况下，迟到超过三十分钟，而没有告知者，会被直接淘汰。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技巧三：面试着装干净利落、简单大方即可</w:t>
      </w:r>
      <w:r>
        <w:rPr>
          <w:rFonts w:ascii="微软雅黑" w:eastAsia="微软雅黑" w:hAnsi="微软雅黑" w:cs="微软雅黑" w:hint="eastAsia"/>
        </w:rPr>
        <w:cr/>
        <w:t xml:space="preserve">  女生切忌浓妆艳抹，着装性感。神马超短裙、细根高跟鞋、增高鞋、吊带就省了吧，会让人感觉轻浮，不可信赖。男生也不必西服革履，那样会让人感觉做作、世故。只需普通轻便着装，但是一定要干净利落。例如，出版本身就是屌丝和质朴的行业，你弄得高大上的，反而显得不伦不类，格格不入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技巧四：面试要提前做功课</w:t>
      </w:r>
      <w:r>
        <w:rPr>
          <w:rFonts w:ascii="微软雅黑" w:eastAsia="微软雅黑" w:hAnsi="微软雅黑" w:cs="微软雅黑" w:hint="eastAsia"/>
        </w:rPr>
        <w:cr/>
        <w:t xml:space="preserve">  互联网的便利，让你足不出户就可以对要去应聘的企业有更多了解。面试前一定要做足功课，应该对这个企业，这个企业的特点，以及你所应聘的岗位有所了解。这样在面试时的对答、提问才能有的放矢，而不是一脸茫然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技巧五：面试时说话要有针对性，不能东拉西扯、啰啰嗦嗦</w:t>
      </w:r>
      <w:r>
        <w:rPr>
          <w:rFonts w:ascii="微软雅黑" w:eastAsia="微软雅黑" w:hAnsi="微软雅黑" w:cs="微软雅黑" w:hint="eastAsia"/>
        </w:rPr>
        <w:cr/>
        <w:t xml:space="preserve">  面试官不止面试你一个人，一般给予每个人的时间在十五到三十分钟之间。如果应聘者说话没有重点，啰啰嗦嗦，滔滔不绝。一来会弄巧成拙，让面试官产生不良印象，二来也耽误后续面试者的时间，损人不利己。所以说话、提问都要有目的，不要东拉西扯一些与面试和未来工作无关的话题。当然如果面试官对你印象好，主动沟通，闲聊又另当别论。这说明面试官对你感觉良好，或者对某些你的特长技能感兴趣。但是这时候更要谨言慎行，不要得意忘形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技巧六：面试时切忌自以为是或自命不凡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 xml:space="preserve">  一些人喜欢抢话，一些人喜欢引经据典。一些人喜欢说我老师说如何如何，我家人说如何如何等等。你步入社会，来到企业，你可以有独立的思维和人格。但是不要以你自己的独立</w:t>
      </w:r>
      <w:r>
        <w:rPr>
          <w:rFonts w:ascii="微软雅黑" w:eastAsia="微软雅黑" w:hAnsi="微软雅黑" w:cs="微软雅黑" w:hint="eastAsia"/>
        </w:rPr>
        <w:lastRenderedPageBreak/>
        <w:t>凌驾于企业之上。你应聘某个企业首先是要认同这个企业的文化和其他的方方面面。如果你都是以自己的一套为准绳，那么企业很难考虑聘用你。一来说明你没有独立思考能力，人云亦云。二来说明你的思维还是在学校阶段，完全没有融入社会。三来只能说明这个情商性情不适，难当大任。四来，你到企业，你面对的是你新的领导而不是老师，你要懂的改变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技巧七：细节决定成败</w:t>
      </w:r>
      <w:r>
        <w:rPr>
          <w:rFonts w:ascii="微软雅黑" w:eastAsia="微软雅黑" w:hAnsi="微软雅黑" w:cs="微软雅黑" w:hint="eastAsia"/>
        </w:rPr>
        <w:cr/>
        <w:t xml:space="preserve">  比如初次见面时候的礼节与问候。比如开门关门，投递东西的举手投足。比如面试结束的说再见与收拾饮水纸杯等等。这些细节都会让你前面的努力增值一倍。而一些不注意细节的，失礼举动，也会让你前面的努力付之东流。</w:t>
      </w:r>
      <w:r>
        <w:rPr>
          <w:rFonts w:ascii="微软雅黑" w:eastAsia="微软雅黑" w:hAnsi="微软雅黑" w:cs="微软雅黑" w:hint="eastAsia"/>
        </w:rPr>
        <w:cr/>
        <w:t xml:space="preserve">  种种问题，方方面面看似都是一些细节还有社会经验不足的映像。实则是一个人的品性与素质的无形体现。很多细节，虽会刻意避免，有意做作。但是如果没有骨子里的素养还是难免周全。所以，应聘找工作，首先要端正态度，正心，正己，才能有更好的机会。才干与天赋也许是短期内无法弥补的，但是态度与人品则会弥补许多短板与不足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cr/>
      </w:r>
      <w:r>
        <w:cr/>
      </w:r>
      <w:r>
        <w:cr/>
      </w:r>
      <w:r>
        <w:cr/>
      </w:r>
      <w:r>
        <w:tab/>
      </w:r>
      <w:r>
        <w:tab/>
      </w:r>
      <w:r>
        <w:tab/>
      </w:r>
      <w:r>
        <w:cr/>
      </w:r>
    </w:p>
    <w:sectPr w:rsidR="003112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BFE64" w14:textId="77777777" w:rsidR="00F94DF9" w:rsidRDefault="00F94DF9" w:rsidP="00F94DF9">
      <w:r>
        <w:separator/>
      </w:r>
    </w:p>
  </w:endnote>
  <w:endnote w:type="continuationSeparator" w:id="0">
    <w:p w14:paraId="66AAC5B1" w14:textId="77777777" w:rsidR="00F94DF9" w:rsidRDefault="00F94DF9" w:rsidP="00F9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35834" w14:textId="77777777" w:rsidR="00F94DF9" w:rsidRDefault="00F94DF9" w:rsidP="00F94DF9">
      <w:r>
        <w:separator/>
      </w:r>
    </w:p>
  </w:footnote>
  <w:footnote w:type="continuationSeparator" w:id="0">
    <w:p w14:paraId="35157CD0" w14:textId="77777777" w:rsidR="00F94DF9" w:rsidRDefault="00F94DF9" w:rsidP="00F9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6925"/>
    <w:rsid w:val="000157DE"/>
    <w:rsid w:val="003112F2"/>
    <w:rsid w:val="00480AF0"/>
    <w:rsid w:val="004C2E79"/>
    <w:rsid w:val="00514154"/>
    <w:rsid w:val="0059432B"/>
    <w:rsid w:val="00930187"/>
    <w:rsid w:val="00F94DF9"/>
    <w:rsid w:val="07F13BFA"/>
    <w:rsid w:val="29A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3C0A12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788</Characters>
  <Application>Microsoft Office Word</Application>
  <DocSecurity>0</DocSecurity>
  <Lines>29</Lines>
  <Paragraphs>1</Paragraphs>
  <ScaleCrop>false</ScaleCrop>
  <Manager>hstz</Manager>
  <Company>hstz</Company>
  <LinksUpToDate>false</LinksUpToDate>
  <CharactersWithSpaces>1574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