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1" w:name="计算机操作系统---死锁"/>
      <w:bookmarkEnd w:id="21"/>
      <w:r>
        <w:t xml:space="preserve">计算机操作系统 - 死锁</w:t>
      </w:r>
    </w:p>
    <w:p>
      <w:pPr>
        <w:pStyle w:val="Compact"/>
        <w:numPr>
          <w:numId w:val="1001"/>
          <w:ilvl w:val="0"/>
        </w:numPr>
      </w:pPr>
      <w:hyperlink w:anchor="计算机操作系统---死锁">
        <w:r>
          <w:rPr>
            <w:rStyle w:val="Hyperlink"/>
          </w:rPr>
          <w:t xml:space="preserve">计算机操作系统 - 死锁</w:t>
        </w:r>
      </w:hyperlink>
    </w:p>
    <w:p>
      <w:pPr>
        <w:pStyle w:val="Compact"/>
        <w:numPr>
          <w:numId w:val="1002"/>
          <w:ilvl w:val="1"/>
        </w:numPr>
      </w:pPr>
      <w:hyperlink w:anchor="必要条件">
        <w:r>
          <w:rPr>
            <w:rStyle w:val="Hyperlink"/>
          </w:rPr>
          <w:t xml:space="preserve">必要条件</w:t>
        </w:r>
      </w:hyperlink>
    </w:p>
    <w:p>
      <w:pPr>
        <w:pStyle w:val="Compact"/>
        <w:numPr>
          <w:numId w:val="1002"/>
          <w:ilvl w:val="1"/>
        </w:numPr>
      </w:pPr>
      <w:hyperlink w:anchor="处理方法">
        <w:r>
          <w:rPr>
            <w:rStyle w:val="Hyperlink"/>
          </w:rPr>
          <w:t xml:space="preserve">处理方法</w:t>
        </w:r>
      </w:hyperlink>
    </w:p>
    <w:p>
      <w:pPr>
        <w:pStyle w:val="Compact"/>
        <w:numPr>
          <w:numId w:val="1002"/>
          <w:ilvl w:val="1"/>
        </w:numPr>
      </w:pPr>
      <w:hyperlink w:anchor="鸵鸟策略">
        <w:r>
          <w:rPr>
            <w:rStyle w:val="Hyperlink"/>
          </w:rPr>
          <w:t xml:space="preserve">鸵鸟策略</w:t>
        </w:r>
      </w:hyperlink>
    </w:p>
    <w:p>
      <w:pPr>
        <w:pStyle w:val="Compact"/>
        <w:numPr>
          <w:numId w:val="1002"/>
          <w:ilvl w:val="1"/>
        </w:numPr>
      </w:pPr>
      <w:hyperlink w:anchor="死锁检测与死锁恢复">
        <w:r>
          <w:rPr>
            <w:rStyle w:val="Hyperlink"/>
          </w:rPr>
          <w:t xml:space="preserve">死锁检测与死锁恢复</w:t>
        </w:r>
      </w:hyperlink>
    </w:p>
    <w:p>
      <w:pPr>
        <w:pStyle w:val="Compact"/>
        <w:numPr>
          <w:numId w:val="1003"/>
          <w:ilvl w:val="2"/>
        </w:numPr>
      </w:pPr>
      <w:hyperlink w:anchor="1-每种类型一个资源的死锁检测">
        <w:r>
          <w:rPr>
            <w:rStyle w:val="Hyperlink"/>
          </w:rPr>
          <w:t xml:space="preserve">1. 每种类型一个资源的死锁检测</w:t>
        </w:r>
      </w:hyperlink>
    </w:p>
    <w:p>
      <w:pPr>
        <w:pStyle w:val="Compact"/>
        <w:numPr>
          <w:numId w:val="1003"/>
          <w:ilvl w:val="2"/>
        </w:numPr>
      </w:pPr>
      <w:hyperlink w:anchor="2-每种类型多个资源的死锁检测">
        <w:r>
          <w:rPr>
            <w:rStyle w:val="Hyperlink"/>
          </w:rPr>
          <w:t xml:space="preserve">2. 每种类型多个资源的死锁检测</w:t>
        </w:r>
      </w:hyperlink>
    </w:p>
    <w:p>
      <w:pPr>
        <w:pStyle w:val="Compact"/>
        <w:numPr>
          <w:numId w:val="1003"/>
          <w:ilvl w:val="2"/>
        </w:numPr>
      </w:pPr>
      <w:hyperlink w:anchor="3-死锁恢复">
        <w:r>
          <w:rPr>
            <w:rStyle w:val="Hyperlink"/>
          </w:rPr>
          <w:t xml:space="preserve">3. 死锁恢复</w:t>
        </w:r>
      </w:hyperlink>
    </w:p>
    <w:p>
      <w:pPr>
        <w:pStyle w:val="Compact"/>
        <w:numPr>
          <w:numId w:val="1002"/>
          <w:ilvl w:val="1"/>
        </w:numPr>
      </w:pPr>
      <w:hyperlink w:anchor="死锁预防">
        <w:r>
          <w:rPr>
            <w:rStyle w:val="Hyperlink"/>
          </w:rPr>
          <w:t xml:space="preserve">死锁预防</w:t>
        </w:r>
      </w:hyperlink>
    </w:p>
    <w:p>
      <w:pPr>
        <w:pStyle w:val="Compact"/>
        <w:numPr>
          <w:numId w:val="1004"/>
          <w:ilvl w:val="2"/>
        </w:numPr>
      </w:pPr>
      <w:hyperlink w:anchor="1-破坏互斥条件">
        <w:r>
          <w:rPr>
            <w:rStyle w:val="Hyperlink"/>
          </w:rPr>
          <w:t xml:space="preserve">1. 破坏互斥条件</w:t>
        </w:r>
      </w:hyperlink>
    </w:p>
    <w:p>
      <w:pPr>
        <w:pStyle w:val="Compact"/>
        <w:numPr>
          <w:numId w:val="1004"/>
          <w:ilvl w:val="2"/>
        </w:numPr>
      </w:pPr>
      <w:hyperlink w:anchor="2-破坏占有和等待条件">
        <w:r>
          <w:rPr>
            <w:rStyle w:val="Hyperlink"/>
          </w:rPr>
          <w:t xml:space="preserve">2. 破坏占有和等待条件</w:t>
        </w:r>
      </w:hyperlink>
    </w:p>
    <w:p>
      <w:pPr>
        <w:pStyle w:val="Compact"/>
        <w:numPr>
          <w:numId w:val="1004"/>
          <w:ilvl w:val="2"/>
        </w:numPr>
      </w:pPr>
      <w:hyperlink w:anchor="3-破坏不可抢占条件">
        <w:r>
          <w:rPr>
            <w:rStyle w:val="Hyperlink"/>
          </w:rPr>
          <w:t xml:space="preserve">3. 破坏不可抢占条件</w:t>
        </w:r>
      </w:hyperlink>
    </w:p>
    <w:p>
      <w:pPr>
        <w:pStyle w:val="Compact"/>
        <w:numPr>
          <w:numId w:val="1004"/>
          <w:ilvl w:val="2"/>
        </w:numPr>
      </w:pPr>
      <w:hyperlink w:anchor="4-破坏环路等待">
        <w:r>
          <w:rPr>
            <w:rStyle w:val="Hyperlink"/>
          </w:rPr>
          <w:t xml:space="preserve">4. 破坏环路等待</w:t>
        </w:r>
      </w:hyperlink>
    </w:p>
    <w:p>
      <w:pPr>
        <w:pStyle w:val="Compact"/>
        <w:numPr>
          <w:numId w:val="1002"/>
          <w:ilvl w:val="1"/>
        </w:numPr>
      </w:pPr>
      <w:hyperlink w:anchor="死锁避免">
        <w:r>
          <w:rPr>
            <w:rStyle w:val="Hyperlink"/>
          </w:rPr>
          <w:t xml:space="preserve">死锁避免</w:t>
        </w:r>
      </w:hyperlink>
    </w:p>
    <w:p>
      <w:pPr>
        <w:pStyle w:val="Compact"/>
        <w:numPr>
          <w:numId w:val="1005"/>
          <w:ilvl w:val="2"/>
        </w:numPr>
      </w:pPr>
      <w:hyperlink w:anchor="1-安全状态">
        <w:r>
          <w:rPr>
            <w:rStyle w:val="Hyperlink"/>
          </w:rPr>
          <w:t xml:space="preserve">1. 安全状态</w:t>
        </w:r>
      </w:hyperlink>
    </w:p>
    <w:p>
      <w:pPr>
        <w:pStyle w:val="Compact"/>
        <w:numPr>
          <w:numId w:val="1005"/>
          <w:ilvl w:val="2"/>
        </w:numPr>
      </w:pPr>
      <w:hyperlink w:anchor="2-单个资源的银行家算法">
        <w:r>
          <w:rPr>
            <w:rStyle w:val="Hyperlink"/>
          </w:rPr>
          <w:t xml:space="preserve">2. 单个资源的银行家算法</w:t>
        </w:r>
      </w:hyperlink>
    </w:p>
    <w:p>
      <w:pPr>
        <w:pStyle w:val="Compact"/>
        <w:numPr>
          <w:numId w:val="1005"/>
          <w:ilvl w:val="2"/>
        </w:numPr>
      </w:pPr>
      <w:hyperlink w:anchor="3-多个资源的银行家算法">
        <w:r>
          <w:rPr>
            <w:rStyle w:val="Hyperlink"/>
          </w:rPr>
          <w:t xml:space="preserve">3. 多个资源的银行家算法</w:t>
        </w:r>
      </w:hyperlink>
      <w:r>
        <w:t xml:space="preserve"> </w:t>
      </w:r>
    </w:p>
    <w:p>
      <w:pPr>
        <w:pStyle w:val="Heading2"/>
      </w:pPr>
      <w:bookmarkStart w:id="22" w:name="必要条件"/>
      <w:bookmarkEnd w:id="22"/>
      <w:r>
        <w:t xml:space="preserve">必要条件</w:t>
      </w:r>
    </w:p>
    <w:p>
      <w:pPr>
        <w:pStyle w:val="Compact"/>
      </w:pPr>
    </w:p>
    <w:p>
      <w:pPr>
        <w:pStyle w:val="BodyText"/>
      </w:pPr>
    </w:p>
    <w:p>
      <w:pPr>
        <w:pStyle w:val="Compact"/>
        <w:numPr>
          <w:numId w:val="1006"/>
          <w:ilvl w:val="0"/>
        </w:numPr>
      </w:pPr>
      <w:r>
        <w:t xml:space="preserve">互斥：每个资源要么已经分配给了一个进程，要么就是可用的。</w:t>
      </w:r>
    </w:p>
    <w:p>
      <w:pPr>
        <w:pStyle w:val="Compact"/>
        <w:numPr>
          <w:numId w:val="1006"/>
          <w:ilvl w:val="0"/>
        </w:numPr>
      </w:pPr>
      <w:r>
        <w:t xml:space="preserve">占有和等待：已经得到了某个资源的进程可以再请求新的资源。</w:t>
      </w:r>
    </w:p>
    <w:p>
      <w:pPr>
        <w:pStyle w:val="Compact"/>
        <w:numPr>
          <w:numId w:val="1006"/>
          <w:ilvl w:val="0"/>
        </w:numPr>
      </w:pPr>
      <w:r>
        <w:t xml:space="preserve">不可抢占：已经分配给一个进程的资源不能强制性地被抢占，它只能被占有它的进程显式地释放。</w:t>
      </w:r>
    </w:p>
    <w:p>
      <w:pPr>
        <w:pStyle w:val="Compact"/>
        <w:numPr>
          <w:numId w:val="1006"/>
          <w:ilvl w:val="0"/>
        </w:numPr>
      </w:pPr>
      <w:r>
        <w:t xml:space="preserve">环路等待：有两个或者两个以上的进程组成一条环路，该环路中的每个进程都在等待下一个进程所占有的资源。</w:t>
      </w:r>
    </w:p>
    <w:p>
      <w:pPr>
        <w:pStyle w:val="Heading2"/>
      </w:pPr>
      <w:bookmarkStart w:id="23" w:name="处理方法"/>
      <w:bookmarkEnd w:id="23"/>
      <w:r>
        <w:t xml:space="preserve">处理方法</w:t>
      </w:r>
    </w:p>
    <w:p>
      <w:pPr>
        <w:pStyle w:val="FirstParagraph"/>
      </w:pPr>
      <w:r>
        <w:t xml:space="preserve">主要有以下四种方法：</w:t>
      </w:r>
    </w:p>
    <w:p>
      <w:pPr>
        <w:pStyle w:val="Compact"/>
        <w:numPr>
          <w:numId w:val="1007"/>
          <w:ilvl w:val="0"/>
        </w:numPr>
      </w:pPr>
      <w:r>
        <w:t xml:space="preserve">鸵鸟策略</w:t>
      </w:r>
    </w:p>
    <w:p>
      <w:pPr>
        <w:pStyle w:val="Compact"/>
        <w:numPr>
          <w:numId w:val="1007"/>
          <w:ilvl w:val="0"/>
        </w:numPr>
      </w:pPr>
      <w:r>
        <w:t xml:space="preserve">死锁检测与死锁恢复</w:t>
      </w:r>
    </w:p>
    <w:p>
      <w:pPr>
        <w:pStyle w:val="Compact"/>
        <w:numPr>
          <w:numId w:val="1007"/>
          <w:ilvl w:val="0"/>
        </w:numPr>
      </w:pPr>
      <w:r>
        <w:t xml:space="preserve">死锁预防</w:t>
      </w:r>
    </w:p>
    <w:p>
      <w:pPr>
        <w:pStyle w:val="Compact"/>
        <w:numPr>
          <w:numId w:val="1007"/>
          <w:ilvl w:val="0"/>
        </w:numPr>
      </w:pPr>
      <w:r>
        <w:t xml:space="preserve">死锁避免</w:t>
      </w:r>
    </w:p>
    <w:p>
      <w:pPr>
        <w:pStyle w:val="Heading2"/>
      </w:pPr>
      <w:bookmarkStart w:id="24" w:name="鸵鸟策略"/>
      <w:bookmarkEnd w:id="24"/>
      <w:r>
        <w:t xml:space="preserve">鸵鸟策略</w:t>
      </w:r>
    </w:p>
    <w:p>
      <w:pPr>
        <w:pStyle w:val="FirstParagraph"/>
      </w:pPr>
      <w:r>
        <w:t xml:space="preserve">把头埋在沙子里，假装根本没发生问题。</w:t>
      </w:r>
    </w:p>
    <w:p>
      <w:pPr>
        <w:pStyle w:val="BodyText"/>
      </w:pPr>
      <w:r>
        <w:t xml:space="preserve">因为解决死锁问题的代价很高，因此鸵鸟策略这种不采取任务措施的方案会获得更高的性能。</w:t>
      </w:r>
    </w:p>
    <w:p>
      <w:pPr>
        <w:pStyle w:val="BodyText"/>
      </w:pPr>
      <w:r>
        <w:t xml:space="preserve">当发生死锁时不会对用户造成多大影响，或发生死锁的概率很低，可以采用鸵鸟策略。</w:t>
      </w:r>
    </w:p>
    <w:p>
      <w:pPr>
        <w:pStyle w:val="BodyText"/>
      </w:pPr>
      <w:r>
        <w:t xml:space="preserve">大多数操作系统，包括 Unix，Linux 和 Windows，处理死锁问题的办法仅仅是忽略它。</w:t>
      </w:r>
    </w:p>
    <w:p>
      <w:pPr>
        <w:pStyle w:val="Heading2"/>
      </w:pPr>
      <w:bookmarkStart w:id="25" w:name="死锁检测与死锁恢复"/>
      <w:bookmarkEnd w:id="25"/>
      <w:r>
        <w:t xml:space="preserve">死锁检测与死锁恢复</w:t>
      </w:r>
    </w:p>
    <w:p>
      <w:pPr>
        <w:pStyle w:val="FirstParagraph"/>
      </w:pPr>
      <w:r>
        <w:t xml:space="preserve">不试图阻止死锁，而是当检测到死锁发生时，采取措施进行恢复。</w:t>
      </w:r>
    </w:p>
    <w:p>
      <w:pPr>
        <w:pStyle w:val="Heading3"/>
      </w:pPr>
      <w:bookmarkStart w:id="26" w:name="每种类型一个资源的死锁检测"/>
      <w:bookmarkEnd w:id="26"/>
      <w:r>
        <w:t xml:space="preserve">1. 每种类型一个资源的死锁检测</w:t>
      </w:r>
    </w:p>
    <w:p>
      <w:pPr>
        <w:pStyle w:val="Compact"/>
      </w:pPr>
    </w:p>
    <w:p>
      <w:pPr>
        <w:pStyle w:val="BodyText"/>
      </w:pPr>
    </w:p>
    <w:p>
      <w:pPr>
        <w:pStyle w:val="BodyText"/>
      </w:pPr>
      <w:r>
        <w:t xml:space="preserve">上图为资源分配图，其中方框表示资源，圆圈表示进程。资源指向进程表示该资源已经分配给该进程，进程指向资源表示进程请求获取该资源。</w:t>
      </w:r>
    </w:p>
    <w:p>
      <w:pPr>
        <w:pStyle w:val="BodyText"/>
      </w:pPr>
      <w:r>
        <w:t xml:space="preserve">图 a 可以抽取出环，如图 b，它满足了环路等待条件，因此会发生死锁。</w:t>
      </w:r>
    </w:p>
    <w:p>
      <w:pPr>
        <w:pStyle w:val="BodyText"/>
      </w:pPr>
      <w:r>
        <w:t xml:space="preserve">每种类型一个资源的死锁检测算法是通过检测有向图是否存在环来实现，从一个节点出发进行深度优先搜索，对访问过的节点进行标记，如果访问了已经标记的节点，就表示有向图存在环，也就是检测到死锁的发生。</w:t>
      </w:r>
    </w:p>
    <w:p>
      <w:pPr>
        <w:pStyle w:val="Heading3"/>
      </w:pPr>
      <w:bookmarkStart w:id="27" w:name="每种类型多个资源的死锁检测"/>
      <w:bookmarkEnd w:id="27"/>
      <w:r>
        <w:t xml:space="preserve">2. 每种类型多个资源的死锁检测</w:t>
      </w:r>
    </w:p>
    <w:p>
      <w:pPr>
        <w:pStyle w:val="Compact"/>
      </w:pPr>
    </w:p>
    <w:p>
      <w:pPr>
        <w:pStyle w:val="BodyText"/>
      </w:pPr>
    </w:p>
    <w:p>
      <w:pPr>
        <w:pStyle w:val="BodyText"/>
      </w:pPr>
      <w:r>
        <w:t xml:space="preserve">上图中，有三个进程四个资源，每个数据代表的含义如下：</w:t>
      </w:r>
    </w:p>
    <w:p>
      <w:pPr>
        <w:pStyle w:val="Compact"/>
        <w:numPr>
          <w:numId w:val="1008"/>
          <w:ilvl w:val="0"/>
        </w:numPr>
      </w:pPr>
      <w:r>
        <w:t xml:space="preserve">E 向量：资源总量</w:t>
      </w:r>
    </w:p>
    <w:p>
      <w:pPr>
        <w:pStyle w:val="Compact"/>
        <w:numPr>
          <w:numId w:val="1008"/>
          <w:ilvl w:val="0"/>
        </w:numPr>
      </w:pPr>
      <w:r>
        <w:t xml:space="preserve">A 向量：资源剩余量</w:t>
      </w:r>
    </w:p>
    <w:p>
      <w:pPr>
        <w:pStyle w:val="Compact"/>
        <w:numPr>
          <w:numId w:val="1008"/>
          <w:ilvl w:val="0"/>
        </w:numPr>
      </w:pPr>
      <w:r>
        <w:t xml:space="preserve">C 矩阵：每个进程所拥有的资源数量，每一行都代表一个进程拥有资源的数量</w:t>
      </w:r>
    </w:p>
    <w:p>
      <w:pPr>
        <w:pStyle w:val="Compact"/>
        <w:numPr>
          <w:numId w:val="1008"/>
          <w:ilvl w:val="0"/>
        </w:numPr>
      </w:pPr>
      <w:r>
        <w:t xml:space="preserve">R 矩阵：每个进程请求的资源数量</w:t>
      </w:r>
    </w:p>
    <w:p>
      <w:pPr>
        <w:pStyle w:val="FirstParagraph"/>
      </w:pPr>
      <w:r>
        <w:t xml:space="preserve">进程 P</w:t>
      </w:r>
      <w:r>
        <w:t xml:space="preserve">1</w:t>
      </w:r>
      <w:r>
        <w:t xml:space="preserve"> </w:t>
      </w:r>
      <w:r>
        <w:t xml:space="preserve">和 P</w:t>
      </w:r>
      <w:r>
        <w:t xml:space="preserve">2</w:t>
      </w:r>
      <w:r>
        <w:t xml:space="preserve"> </w:t>
      </w:r>
      <w:r>
        <w:t xml:space="preserve">所请求的资源都得不到满足，只有进程 P</w:t>
      </w:r>
      <w:r>
        <w:t xml:space="preserve">3</w:t>
      </w:r>
      <w:r>
        <w:t xml:space="preserve"> </w:t>
      </w:r>
      <w:r>
        <w:t xml:space="preserve">可以，让 P</w:t>
      </w:r>
      <w:r>
        <w:t xml:space="preserve">3</w:t>
      </w:r>
      <w:r>
        <w:t xml:space="preserve"> </w:t>
      </w:r>
      <w:r>
        <w:t xml:space="preserve">执行，之后释放 P</w:t>
      </w:r>
      <w:r>
        <w:t xml:space="preserve">3</w:t>
      </w:r>
      <w:r>
        <w:t xml:space="preserve"> </w:t>
      </w:r>
      <w:r>
        <w:t xml:space="preserve">拥有的资源，此时 A = (2 2 2 0)。P</w:t>
      </w:r>
      <w:r>
        <w:t xml:space="preserve">2</w:t>
      </w:r>
      <w:r>
        <w:t xml:space="preserve"> </w:t>
      </w:r>
      <w:r>
        <w:t xml:space="preserve">可以执行，执行后释放 P</w:t>
      </w:r>
      <w:r>
        <w:t xml:space="preserve">2</w:t>
      </w:r>
      <w:r>
        <w:t xml:space="preserve"> </w:t>
      </w:r>
      <w:r>
        <w:t xml:space="preserve">拥有的资源，A = (4 2 2 1) 。P</w:t>
      </w:r>
      <w:r>
        <w:t xml:space="preserve">1</w:t>
      </w:r>
      <w:r>
        <w:t xml:space="preserve"> </w:t>
      </w:r>
      <w:r>
        <w:t xml:space="preserve">也可以执行。所有进程都可以顺利执行，没有死锁。</w:t>
      </w:r>
    </w:p>
    <w:p>
      <w:pPr>
        <w:pStyle w:val="BodyText"/>
      </w:pPr>
      <w:r>
        <w:t xml:space="preserve">算法总结如下：</w:t>
      </w:r>
    </w:p>
    <w:p>
      <w:pPr>
        <w:pStyle w:val="BodyText"/>
      </w:pPr>
      <w:r>
        <w:t xml:space="preserve">每个进程最开始时都不被标记，执行过程有可能被标记。当算法结束时，任何没有被标记的进程都是死锁进程。</w:t>
      </w:r>
    </w:p>
    <w:p>
      <w:pPr>
        <w:pStyle w:val="Compact"/>
        <w:numPr>
          <w:numId w:val="1009"/>
          <w:ilvl w:val="0"/>
        </w:numPr>
      </w:pPr>
      <w:r>
        <w:t xml:space="preserve">寻找一个没有标记的进程 P</w:t>
      </w:r>
      <w:r>
        <w:t xml:space="preserve">i</w:t>
      </w:r>
      <w:r>
        <w:t xml:space="preserve">，它所请求的资源小于等于 A。</w:t>
      </w:r>
    </w:p>
    <w:p>
      <w:pPr>
        <w:pStyle w:val="Compact"/>
        <w:numPr>
          <w:numId w:val="1009"/>
          <w:ilvl w:val="0"/>
        </w:numPr>
      </w:pPr>
      <w:r>
        <w:t xml:space="preserve">如果找到了这样一个进程，那么将 C 矩阵的第 i 行向量加到 A 中，标记该进程，并转回 1。</w:t>
      </w:r>
    </w:p>
    <w:p>
      <w:pPr>
        <w:pStyle w:val="Compact"/>
        <w:numPr>
          <w:numId w:val="1009"/>
          <w:ilvl w:val="0"/>
        </w:numPr>
      </w:pPr>
      <w:r>
        <w:t xml:space="preserve">如果没有这样一个进程，算法终止。</w:t>
      </w:r>
    </w:p>
    <w:p>
      <w:pPr>
        <w:pStyle w:val="Heading3"/>
      </w:pPr>
      <w:bookmarkStart w:id="28" w:name="死锁恢复"/>
      <w:bookmarkEnd w:id="28"/>
      <w:r>
        <w:t xml:space="preserve">3. 死锁恢复</w:t>
      </w:r>
    </w:p>
    <w:p>
      <w:pPr>
        <w:pStyle w:val="Compact"/>
        <w:numPr>
          <w:numId w:val="1010"/>
          <w:ilvl w:val="0"/>
        </w:numPr>
      </w:pPr>
      <w:r>
        <w:t xml:space="preserve">利用抢占恢复</w:t>
      </w:r>
    </w:p>
    <w:p>
      <w:pPr>
        <w:pStyle w:val="Compact"/>
        <w:numPr>
          <w:numId w:val="1010"/>
          <w:ilvl w:val="0"/>
        </w:numPr>
      </w:pPr>
      <w:r>
        <w:t xml:space="preserve">利用回滚恢复</w:t>
      </w:r>
    </w:p>
    <w:p>
      <w:pPr>
        <w:pStyle w:val="Compact"/>
        <w:numPr>
          <w:numId w:val="1010"/>
          <w:ilvl w:val="0"/>
        </w:numPr>
      </w:pPr>
      <w:r>
        <w:t xml:space="preserve">通过杀死进程恢复</w:t>
      </w:r>
    </w:p>
    <w:p>
      <w:pPr>
        <w:pStyle w:val="Heading2"/>
      </w:pPr>
      <w:bookmarkStart w:id="29" w:name="死锁预防"/>
      <w:bookmarkEnd w:id="29"/>
      <w:r>
        <w:t xml:space="preserve">死锁预防</w:t>
      </w:r>
    </w:p>
    <w:p>
      <w:pPr>
        <w:pStyle w:val="FirstParagraph"/>
      </w:pPr>
      <w:r>
        <w:t xml:space="preserve">在程序运行之前预防发生死锁。</w:t>
      </w:r>
    </w:p>
    <w:p>
      <w:pPr>
        <w:pStyle w:val="Heading3"/>
      </w:pPr>
      <w:bookmarkStart w:id="30" w:name="破坏互斥条件"/>
      <w:bookmarkEnd w:id="30"/>
      <w:r>
        <w:t xml:space="preserve">1. 破坏互斥条件</w:t>
      </w:r>
    </w:p>
    <w:p>
      <w:pPr>
        <w:pStyle w:val="FirstParagraph"/>
      </w:pPr>
      <w:r>
        <w:t xml:space="preserve">例如假脱机打印机技术允许若干个进程同时输出，唯一真正请求物理打印机的进程是打印机守护进程。</w:t>
      </w:r>
    </w:p>
    <w:p>
      <w:pPr>
        <w:pStyle w:val="Heading3"/>
      </w:pPr>
      <w:bookmarkStart w:id="31" w:name="破坏占有和等待条件"/>
      <w:bookmarkEnd w:id="31"/>
      <w:r>
        <w:t xml:space="preserve">2. 破坏占有和等待条件</w:t>
      </w:r>
    </w:p>
    <w:p>
      <w:pPr>
        <w:pStyle w:val="FirstParagraph"/>
      </w:pPr>
      <w:r>
        <w:t xml:space="preserve">一种实现方式是规定所有进程在开始执行前请求所需要的全部资源。</w:t>
      </w:r>
    </w:p>
    <w:p>
      <w:pPr>
        <w:pStyle w:val="Heading3"/>
      </w:pPr>
      <w:bookmarkStart w:id="32" w:name="破坏不可抢占条件"/>
      <w:bookmarkEnd w:id="32"/>
      <w:r>
        <w:t xml:space="preserve">3. 破坏不可抢占条件</w:t>
      </w:r>
    </w:p>
    <w:p>
      <w:pPr>
        <w:pStyle w:val="Heading3"/>
      </w:pPr>
      <w:bookmarkStart w:id="33" w:name="破坏环路等待"/>
      <w:bookmarkEnd w:id="33"/>
      <w:r>
        <w:t xml:space="preserve">4. 破坏环路等待</w:t>
      </w:r>
    </w:p>
    <w:p>
      <w:pPr>
        <w:pStyle w:val="FirstParagraph"/>
      </w:pPr>
      <w:r>
        <w:t xml:space="preserve">给资源统一编号，进程只能按编号顺序来请求资源。</w:t>
      </w:r>
    </w:p>
    <w:p>
      <w:pPr>
        <w:pStyle w:val="Heading2"/>
      </w:pPr>
      <w:bookmarkStart w:id="34" w:name="死锁避免"/>
      <w:bookmarkEnd w:id="34"/>
      <w:r>
        <w:t xml:space="preserve">死锁避免</w:t>
      </w:r>
    </w:p>
    <w:p>
      <w:pPr>
        <w:pStyle w:val="FirstParagraph"/>
      </w:pPr>
      <w:r>
        <w:t xml:space="preserve">在程序运行时避免发生死锁。</w:t>
      </w:r>
    </w:p>
    <w:p>
      <w:pPr>
        <w:pStyle w:val="Heading3"/>
      </w:pPr>
      <w:bookmarkStart w:id="35" w:name="安全状态"/>
      <w:bookmarkEnd w:id="35"/>
      <w:r>
        <w:t xml:space="preserve">1. 安全状态</w:t>
      </w:r>
    </w:p>
    <w:p>
      <w:pPr>
        <w:pStyle w:val="Compact"/>
      </w:pPr>
    </w:p>
    <w:p>
      <w:pPr>
        <w:pStyle w:val="BodyText"/>
      </w:pPr>
    </w:p>
    <w:p>
      <w:pPr>
        <w:pStyle w:val="BodyText"/>
      </w:pPr>
      <w:r>
        <w:t xml:space="preserve">图 a 的第二列 Has 表示已拥有的资源数，第三列 Max 表示总共需要的资源数，Free 表示还有可以使用的资源数。从图 a 开始出发，先让 B 拥有所需的所有资源（图 b），运行结束后释放 B，此时 Free 变为 5（图 c）；接着以同样的方式运行 C 和 A，使得所有进程都能成功运行，因此可以称图 a 所示的状态时安全的。</w:t>
      </w:r>
    </w:p>
    <w:p>
      <w:pPr>
        <w:pStyle w:val="BodyText"/>
      </w:pPr>
      <w:r>
        <w:t xml:space="preserve">定义：如果没有死锁发生，并且即使所有进程突然请求对资源的最大需求，也仍然存在某种调度次序能够使得每一个进程运行完毕，则称该状态是安全的。</w:t>
      </w:r>
    </w:p>
    <w:p>
      <w:pPr>
        <w:pStyle w:val="BodyText"/>
      </w:pPr>
      <w:r>
        <w:t xml:space="preserve">安全状态的检测与死锁的检测类似，因为安全状态必须要求不能发生死锁。下面的银行家算法与死锁检测算法非常类似，可以结合着做参考对比。</w:t>
      </w:r>
    </w:p>
    <w:p>
      <w:pPr>
        <w:pStyle w:val="Heading3"/>
      </w:pPr>
      <w:bookmarkStart w:id="36" w:name="单个资源的银行家算法"/>
      <w:bookmarkEnd w:id="36"/>
      <w:r>
        <w:t xml:space="preserve">2. 单个资源的银行家算法</w:t>
      </w:r>
    </w:p>
    <w:p>
      <w:pPr>
        <w:pStyle w:val="FirstParagraph"/>
      </w:pPr>
      <w:r>
        <w:t xml:space="preserve">一个小城镇的银行家，他向一群客户分别承诺了一定的贷款额度，算法要做的是判断对请求的满足是否会进入不安全状态，如果是，就拒绝请求；否则予以分配。</w:t>
      </w:r>
    </w:p>
    <w:p>
      <w:pPr>
        <w:pStyle w:val="Compact"/>
      </w:pPr>
    </w:p>
    <w:p>
      <w:pPr>
        <w:pStyle w:val="BodyText"/>
      </w:pPr>
    </w:p>
    <w:p>
      <w:pPr>
        <w:pStyle w:val="BodyText"/>
      </w:pPr>
      <w:r>
        <w:t xml:space="preserve">上图 c 为不安全状态，因此算法会拒绝之前的请求，从而避免进入图 c 中的状态。</w:t>
      </w:r>
    </w:p>
    <w:p>
      <w:pPr>
        <w:pStyle w:val="Heading3"/>
      </w:pPr>
      <w:bookmarkStart w:id="37" w:name="多个资源的银行家算法"/>
      <w:bookmarkEnd w:id="37"/>
      <w:r>
        <w:t xml:space="preserve">3. 多个资源的银行家算法</w:t>
      </w:r>
    </w:p>
    <w:p>
      <w:pPr>
        <w:pStyle w:val="Compact"/>
      </w:pPr>
    </w:p>
    <w:p>
      <w:pPr>
        <w:pStyle w:val="BodyText"/>
      </w:pPr>
    </w:p>
    <w:p>
      <w:pPr>
        <w:pStyle w:val="BodyText"/>
      </w:pPr>
      <w:r>
        <w:t xml:space="preserve">上图中有五个进程，四个资源。左边的图表示已经分配的资源，右边的图表示还需要分配的资源。最右边的 E、P 以及 A 分别表示：总资源、已分配资源以及可用资源，注意这三个为向量，而不是具体数值，例如 A=(1020)，表示 4 个资源分别还剩下 1/0/2/0。</w:t>
      </w:r>
    </w:p>
    <w:p>
      <w:pPr>
        <w:pStyle w:val="BodyText"/>
      </w:pPr>
      <w:r>
        <w:t xml:space="preserve">检查一个状态是否安全的算法如下：</w:t>
      </w:r>
    </w:p>
    <w:p>
      <w:pPr>
        <w:pStyle w:val="Compact"/>
        <w:numPr>
          <w:numId w:val="1011"/>
          <w:ilvl w:val="0"/>
        </w:numPr>
      </w:pPr>
      <w:r>
        <w:t xml:space="preserve">查找右边的矩阵是否存在一行小于等于向量 A。如果不存在这样的行，那么系统将会发生死锁，状态是不安全的。</w:t>
      </w:r>
    </w:p>
    <w:p>
      <w:pPr>
        <w:pStyle w:val="Compact"/>
        <w:numPr>
          <w:numId w:val="1011"/>
          <w:ilvl w:val="0"/>
        </w:numPr>
      </w:pPr>
      <w:r>
        <w:t xml:space="preserve">假若找到这样一行，将该进程标记为终止，并将其已分配资源加到 A 中。</w:t>
      </w:r>
    </w:p>
    <w:p>
      <w:pPr>
        <w:pStyle w:val="Compact"/>
        <w:numPr>
          <w:numId w:val="1011"/>
          <w:ilvl w:val="0"/>
        </w:numPr>
      </w:pPr>
      <w:r>
        <w:t xml:space="preserve">重复以上两步，直到所有进程都标记为终止，则状态时安全的。</w:t>
      </w:r>
    </w:p>
    <w:p>
      <w:pPr>
        <w:pStyle w:val="FirstParagraph"/>
      </w:pPr>
      <w:r>
        <w:t xml:space="preserve">如果一个状态不是安全的，需要拒绝进入这个状态。</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bfac7d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bba7859f"/>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abstractNum w:abstractNumId="99411">
    <w:nsid w:val="b8fa3888"/>
    <w:multiLevelType w:val="multilevel"/>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abstractNum>
  <w:num w:numId="1">
    <w:abstractNumId w:val="0"/>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0">
    <w:abstractNumId w:val="991"/>
  </w:num>
  <w:num w:numId="101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terms:created xsi:type="dcterms:W3CDTF">2022-06-04T04:14:48Z</dcterms:created>
  <dcterms:modified xsi:type="dcterms:W3CDTF">2022-06-04T04:14:48Z</dcterms:modified>
</cp:coreProperties>
</file>