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1" w:name="单例singleton"/>
      <w:bookmarkEnd w:id="21"/>
      <w:r>
        <w:t xml:space="preserve">单例（Singleton）</w:t>
      </w:r>
    </w:p>
    <w:p>
      <w:pPr>
        <w:pStyle w:val="Heading3"/>
      </w:pPr>
      <w:bookmarkStart w:id="22" w:name="intent"/>
      <w:bookmarkEnd w:id="22"/>
      <w:r>
        <w:t xml:space="preserve">Intent</w:t>
      </w:r>
    </w:p>
    <w:p>
      <w:pPr>
        <w:pStyle w:val="FirstParagraph"/>
      </w:pPr>
      <w:r>
        <w:t xml:space="preserve">确保一个类只有一个实例，并提供该实例的全局访问点。</w:t>
      </w:r>
    </w:p>
    <w:p>
      <w:pPr>
        <w:pStyle w:val="Heading3"/>
      </w:pPr>
      <w:bookmarkStart w:id="23" w:name="class-diagram"/>
      <w:bookmarkEnd w:id="23"/>
      <w:r>
        <w:t xml:space="preserve">Class Diagram</w:t>
      </w:r>
    </w:p>
    <w:p>
      <w:pPr>
        <w:pStyle w:val="FirstParagraph"/>
      </w:pPr>
      <w:r>
        <w:t xml:space="preserve">使用一个私有构造函数、一个私有静态变量以及一个公有静态函数来实现。</w:t>
      </w:r>
    </w:p>
    <w:p>
      <w:pPr>
        <w:pStyle w:val="BodyText"/>
      </w:pPr>
      <w:r>
        <w:t xml:space="preserve">私有构造函数保证了不能通过构造函数来创建对象实例，只能通过公有静态函数返回唯一的私有静态变量。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24" w:name="implementation"/>
      <w:bookmarkEnd w:id="24"/>
      <w:r>
        <w:t xml:space="preserve">Implementation</w:t>
      </w:r>
    </w:p>
    <w:p>
      <w:pPr>
        <w:pStyle w:val="Heading4"/>
      </w:pPr>
      <w:bookmarkStart w:id="25" w:name="懒汉式-线程不安全"/>
      <w:bookmarkEnd w:id="25"/>
      <w:r>
        <w:t xml:space="preserve">Ⅰ 懒汉式-线程不安全</w:t>
      </w:r>
    </w:p>
    <w:p>
      <w:pPr>
        <w:pStyle w:val="FirstParagraph"/>
      </w:pPr>
      <w:r>
        <w:t xml:space="preserve">以下实现中，私有静态变量 uniqueInstance 被延迟实例化，这样做的好处是，如果没有用到该类，那么就不会实例化 uniqueInstance，从而节约资源。</w:t>
      </w:r>
    </w:p>
    <w:p>
      <w:pPr>
        <w:pStyle w:val="BodyText"/>
      </w:pPr>
      <w:r>
        <w:t xml:space="preserve">这个实现在多线程环境下是不安全的，如果多个线程能够同时进入</w:t>
      </w:r>
      <w:r>
        <w:t xml:space="preserve"> </w:t>
      </w:r>
      <w:r>
        <w:rPr>
          <w:rStyle w:val="VerbatimChar"/>
        </w:rPr>
        <w:t xml:space="preserve">if (uniqueInstance == null)</w:t>
      </w:r>
      <w:r>
        <w:t xml:space="preserve"> </w:t>
      </w:r>
      <w:r>
        <w:t xml:space="preserve">，并且此时 uniqueInstance 为 null，那么会有多个线程执行</w:t>
      </w:r>
      <w:r>
        <w:t xml:space="preserve"> </w:t>
      </w:r>
      <w:r>
        <w:rPr>
          <w:rStyle w:val="VerbatimChar"/>
        </w:rPr>
        <w:t xml:space="preserve">uniqueInstance = new Singleton();</w:t>
      </w:r>
      <w:r>
        <w:t xml:space="preserve"> </w:t>
      </w:r>
      <w:r>
        <w:t xml:space="preserve">语句，这将导致实例化多次 uniqueInstance。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Singleton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Singleton uniqueInstance;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Singleton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Singleton </w:t>
      </w:r>
      <w:r>
        <w:rPr>
          <w:rStyle w:val="FunctionTok"/>
        </w:rPr>
        <w:t xml:space="preserve">getUniqueInstance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(uniqueInstance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uniqueInstance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Singleton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uniqueInstance;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4"/>
      </w:pPr>
      <w:bookmarkStart w:id="26" w:name="饿汉式-线程安全"/>
      <w:bookmarkEnd w:id="26"/>
      <w:r>
        <w:t xml:space="preserve">Ⅱ 饿汉式-线程安全</w:t>
      </w:r>
    </w:p>
    <w:p>
      <w:pPr>
        <w:pStyle w:val="FirstParagraph"/>
      </w:pPr>
      <w:r>
        <w:t xml:space="preserve">线程不安全问题主要是由于 uniqueInstance 被实例化多次，采取直接实例化 uniqueInstance 的方式就不会产生线程不安全问题。</w:t>
      </w:r>
    </w:p>
    <w:p>
      <w:pPr>
        <w:pStyle w:val="BodyText"/>
      </w:pPr>
      <w:r>
        <w:t xml:space="preserve">但是直接实例化的方式也丢失了延迟实例化带来的节约资源的好处。</w:t>
      </w:r>
    </w:p>
    <w:p>
      <w:pPr>
        <w:pStyle w:val="SourceCode"/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Singleton uniqueInstance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Singleton</w:t>
      </w:r>
      <w:r>
        <w:rPr>
          <w:rStyle w:val="NormalTok"/>
        </w:rPr>
        <w:t xml:space="preserve">();</w:t>
      </w:r>
    </w:p>
    <w:p>
      <w:pPr>
        <w:pStyle w:val="Heading4"/>
      </w:pPr>
      <w:bookmarkStart w:id="27" w:name="懒汉式-线程安全"/>
      <w:bookmarkEnd w:id="27"/>
      <w:r>
        <w:t xml:space="preserve">Ⅲ 懒汉式-线程安全</w:t>
      </w:r>
    </w:p>
    <w:p>
      <w:pPr>
        <w:pStyle w:val="FirstParagraph"/>
      </w:pPr>
      <w:r>
        <w:t xml:space="preserve">只需要对 getUniqueInstance() 方法加锁，那么在一个时间点只能有一个线程能够进入该方法，从而避免了实例化多次 uniqueInstance。</w:t>
      </w:r>
    </w:p>
    <w:p>
      <w:pPr>
        <w:pStyle w:val="BodyText"/>
      </w:pPr>
      <w:r>
        <w:t xml:space="preserve">但是当一个线程进入该方法之后，其它试图进入该方法的线程都必须等待，即使 uniqueInstance 已经被实例化了。这会让线程阻塞时间过长，因此该方法有性能问题，不推荐使用。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synchronized</w:t>
      </w:r>
      <w:r>
        <w:rPr>
          <w:rStyle w:val="NormalTok"/>
        </w:rPr>
        <w:t xml:space="preserve"> Singleton </w:t>
      </w:r>
      <w:r>
        <w:rPr>
          <w:rStyle w:val="FunctionTok"/>
        </w:rPr>
        <w:t xml:space="preserve">getUniqueInstance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(uniqueInstance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uniqueInstance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Singleton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uniqueInstance;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4"/>
      </w:pPr>
      <w:bookmarkStart w:id="28" w:name="双重校验锁-线程安全"/>
      <w:bookmarkEnd w:id="28"/>
      <w:r>
        <w:t xml:space="preserve">Ⅳ 双重校验锁-线程安全</w:t>
      </w:r>
    </w:p>
    <w:p>
      <w:pPr>
        <w:pStyle w:val="FirstParagraph"/>
      </w:pPr>
      <w:r>
        <w:t xml:space="preserve">uniqueInstance 只需要被实例化一次，之后就可以直接使用了。加锁操作只需要对实例化那部分的代码进行，只有当 uniqueInstance 没有被实例化时，才需要进行加锁。</w:t>
      </w:r>
    </w:p>
    <w:p>
      <w:pPr>
        <w:pStyle w:val="BodyText"/>
      </w:pPr>
      <w:r>
        <w:t xml:space="preserve">双重校验锁先判断 uniqueInstance 是否已经被实例化，如果没有被实例化，那么才对实例化语句进行加锁。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Singleton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volatile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Singleton uniqueInstance;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Singleton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Singleton </w:t>
      </w:r>
      <w:r>
        <w:rPr>
          <w:rStyle w:val="FunctionTok"/>
        </w:rPr>
        <w:t xml:space="preserve">getUniqueInstance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(uniqueInstance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synchronized</w:t>
      </w:r>
      <w:r>
        <w:rPr>
          <w:rStyle w:val="NormalTok"/>
        </w:rPr>
        <w:t xml:space="preserve"> (Singleton.</w:t>
      </w:r>
      <w:r>
        <w:rPr>
          <w:rStyle w:val="FunctionTok"/>
        </w:rPr>
        <w:t xml:space="preserve">class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(uniqueInstance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        uniqueInstance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Singleton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    }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uniqueInstance;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考虑下面的实现，也就是只使用了一个 if 语句。在 uniqueInstance == null 的情况下，如果两个线程都执行了 if 语句，那么两个线程都会进入 if 语句块内。虽然在 if 语句块内有加锁操作，但是两个线程都会执行</w:t>
      </w:r>
      <w:r>
        <w:t xml:space="preserve"> </w:t>
      </w:r>
      <w:r>
        <w:rPr>
          <w:rStyle w:val="VerbatimChar"/>
        </w:rPr>
        <w:t xml:space="preserve">uniqueInstance = new Singleton();</w:t>
      </w:r>
      <w:r>
        <w:t xml:space="preserve"> </w:t>
      </w:r>
      <w:r>
        <w:t xml:space="preserve">这条语句，只是先后的问题，那么就会进行两次实例化。因此必须使用双重校验锁，也就是需要使用两个 if 语句：第一个 if 语句用来避免 uniqueInstance 已经被实例化之后的加锁操作，而第二个 if 语句进行了加锁，所以只能有一个线程进入，就不会出现 uniqueInstance == null 时两个线程同时进行实例化操作。</w:t>
      </w:r>
    </w:p>
    <w:p>
      <w:pPr>
        <w:pStyle w:val="SourceCode"/>
      </w:pPr>
      <w:r>
        <w:rPr>
          <w:rStyle w:val="KeywordTok"/>
        </w:rPr>
        <w:t xml:space="preserve">if</w:t>
      </w:r>
      <w:r>
        <w:rPr>
          <w:rStyle w:val="NormalTok"/>
        </w:rPr>
        <w:t xml:space="preserve"> (uniqueInstance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synchronized</w:t>
      </w:r>
      <w:r>
        <w:rPr>
          <w:rStyle w:val="NormalTok"/>
        </w:rPr>
        <w:t xml:space="preserve"> (Singleton.</w:t>
      </w:r>
      <w:r>
        <w:rPr>
          <w:rStyle w:val="FunctionTok"/>
        </w:rPr>
        <w:t xml:space="preserve">class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uniqueInstance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Singleton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uniqueInstance 采用 volatile 关键字修饰也是很有必要的，</w:t>
      </w:r>
      <w:r>
        <w:t xml:space="preserve"> </w:t>
      </w:r>
      <w:r>
        <w:rPr>
          <w:rStyle w:val="VerbatimChar"/>
        </w:rPr>
        <w:t xml:space="preserve">uniqueInstance = new Singleton();</w:t>
      </w:r>
      <w:r>
        <w:t xml:space="preserve"> </w:t>
      </w:r>
      <w:r>
        <w:t xml:space="preserve">这段代码其实是分为三步执行：</w:t>
      </w:r>
    </w:p>
    <w:p>
      <w:pPr>
        <w:pStyle w:val="Compact"/>
        <w:numPr>
          <w:numId w:val="1001"/>
          <w:ilvl w:val="0"/>
        </w:numPr>
      </w:pPr>
      <w:r>
        <w:t xml:space="preserve">为 uniqueInstance 分配内存空间</w:t>
      </w:r>
    </w:p>
    <w:p>
      <w:pPr>
        <w:pStyle w:val="Compact"/>
        <w:numPr>
          <w:numId w:val="1001"/>
          <w:ilvl w:val="0"/>
        </w:numPr>
      </w:pPr>
      <w:r>
        <w:t xml:space="preserve">初始化 uniqueInstance</w:t>
      </w:r>
    </w:p>
    <w:p>
      <w:pPr>
        <w:pStyle w:val="Compact"/>
        <w:numPr>
          <w:numId w:val="1001"/>
          <w:ilvl w:val="0"/>
        </w:numPr>
      </w:pPr>
      <w:r>
        <w:t xml:space="preserve">将 uniqueInstance 指向分配的内存地址</w:t>
      </w:r>
    </w:p>
    <w:p>
      <w:pPr>
        <w:pStyle w:val="FirstParagraph"/>
      </w:pPr>
      <w:r>
        <w:t xml:space="preserve">但是由于 JVM 具有指令重排的特性，执行顺序有可能变成 1&gt;3&gt;2。指令重排在单线程环境下不会出现问题，但是在多线程环境下会导致一个线程获得还没有初始化的实例。例如，线程 T</w:t>
      </w:r>
      <w:r>
        <w:t xml:space="preserve">1</w:t>
      </w:r>
      <w:r>
        <w:t xml:space="preserve"> </w:t>
      </w:r>
      <w:r>
        <w:t xml:space="preserve">执行了 1 和 3，此时 T</w:t>
      </w:r>
      <w:r>
        <w:t xml:space="preserve">2</w:t>
      </w:r>
      <w:r>
        <w:t xml:space="preserve"> </w:t>
      </w:r>
      <w:r>
        <w:t xml:space="preserve">调用 getUniqueInstance() 后发现 uniqueInstance 不为空，因此返回 uniqueInstance，但此时 uniqueInstance 还未被初始化。</w:t>
      </w:r>
    </w:p>
    <w:p>
      <w:pPr>
        <w:pStyle w:val="BodyText"/>
      </w:pPr>
      <w:r>
        <w:t xml:space="preserve">使用 volatile 可以禁止 JVM 的指令重排，保证在多线程环境下也能正常运行。</w:t>
      </w:r>
    </w:p>
    <w:p>
      <w:pPr>
        <w:pStyle w:val="Heading4"/>
      </w:pPr>
      <w:bookmarkStart w:id="29" w:name="静态内部类实现"/>
      <w:bookmarkEnd w:id="29"/>
      <w:r>
        <w:t xml:space="preserve">Ⅴ 静态内部类实现</w:t>
      </w:r>
    </w:p>
    <w:p>
      <w:pPr>
        <w:pStyle w:val="FirstParagraph"/>
      </w:pPr>
      <w:r>
        <w:t xml:space="preserve">当 Singleton 类被加载时，静态内部类 SingletonHolder 没有被加载进内存。只有当调用</w:t>
      </w:r>
      <w:r>
        <w:t xml:space="preserve"> </w:t>
      </w:r>
      <w:r>
        <w:rPr>
          <w:rStyle w:val="VerbatimChar"/>
        </w:rPr>
        <w:t xml:space="preserve">getUniqueInstance()</w:t>
      </w:r>
      <w:r>
        <w:t xml:space="preserve"> </w:t>
      </w:r>
      <w:r>
        <w:t xml:space="preserve">方法从而触发</w:t>
      </w:r>
      <w:r>
        <w:t xml:space="preserve"> </w:t>
      </w:r>
      <w:r>
        <w:rPr>
          <w:rStyle w:val="VerbatimChar"/>
        </w:rPr>
        <w:t xml:space="preserve">SingletonHolder.INSTANCE</w:t>
      </w:r>
      <w:r>
        <w:t xml:space="preserve"> </w:t>
      </w:r>
      <w:r>
        <w:t xml:space="preserve">时 SingletonHolder 才会被加载，此时初始化 INSTANCE 实例，并且 JVM 能确保 INSTANCE 只被实例化一次。</w:t>
      </w:r>
    </w:p>
    <w:p>
      <w:pPr>
        <w:pStyle w:val="BodyText"/>
      </w:pPr>
      <w:r>
        <w:t xml:space="preserve">这种方式不仅具有延迟初始化的好处，而且由 JVM 提供了对线程安全的支持。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Singleton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Singleton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SingletonHolder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Singleton INSTANCE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Singleton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Singleton </w:t>
      </w:r>
      <w:r>
        <w:rPr>
          <w:rStyle w:val="FunctionTok"/>
        </w:rPr>
        <w:t xml:space="preserve">getUniqueInstance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SingletonHolder.</w:t>
      </w:r>
      <w:r>
        <w:rPr>
          <w:rStyle w:val="FunctionTok"/>
        </w:rPr>
        <w:t xml:space="preserve">INSTANCE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4"/>
      </w:pPr>
      <w:bookmarkStart w:id="30" w:name="枚举实现"/>
      <w:bookmarkEnd w:id="30"/>
      <w:r>
        <w:t xml:space="preserve">Ⅵ 枚举实现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enum</w:t>
      </w:r>
      <w:r>
        <w:rPr>
          <w:rStyle w:val="NormalTok"/>
        </w:rPr>
        <w:t xml:space="preserve"> Singleton {</w:t>
      </w:r>
      <w:r>
        <w:br w:type="textWrapping"/>
      </w:r>
      <w:r>
        <w:br w:type="textWrapping"/>
      </w:r>
      <w:r>
        <w:rPr>
          <w:rStyle w:val="NormalTok"/>
        </w:rPr>
        <w:t xml:space="preserve">    INSTANCE;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objName;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getObjName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objName;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setObjName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objName)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objName</w:t>
      </w:r>
      <w:r>
        <w:rPr>
          <w:rStyle w:val="NormalTok"/>
        </w:rPr>
        <w:t xml:space="preserve"> = objName;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args) {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单例测试</w:t>
      </w:r>
      <w:r>
        <w:br w:type="textWrapping"/>
      </w:r>
      <w:r>
        <w:rPr>
          <w:rStyle w:val="NormalTok"/>
        </w:rPr>
        <w:t xml:space="preserve">        Singleton firstSingleton = Singleton.</w:t>
      </w:r>
      <w:r>
        <w:rPr>
          <w:rStyle w:val="FunctionTok"/>
        </w:rPr>
        <w:t xml:space="preserve">INSTANCE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firstSingleton.</w:t>
      </w:r>
      <w:r>
        <w:rPr>
          <w:rStyle w:val="FunctionTok"/>
        </w:rPr>
        <w:t xml:space="preserve">setObjName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"firstName"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(firstSingleton.</w:t>
      </w:r>
      <w:r>
        <w:rPr>
          <w:rStyle w:val="FunctionTok"/>
        </w:rPr>
        <w:t xml:space="preserve">getObjName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    Singleton secondSingleton = Singleton.</w:t>
      </w:r>
      <w:r>
        <w:rPr>
          <w:rStyle w:val="FunctionTok"/>
        </w:rPr>
        <w:t xml:space="preserve">INSTANCE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secondSingleton.</w:t>
      </w:r>
      <w:r>
        <w:rPr>
          <w:rStyle w:val="FunctionTok"/>
        </w:rPr>
        <w:t xml:space="preserve">setObjName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"secondName"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(firstSingleton.</w:t>
      </w:r>
      <w:r>
        <w:rPr>
          <w:rStyle w:val="FunctionTok"/>
        </w:rPr>
        <w:t xml:space="preserve">getObjName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(secondSingleton.</w:t>
      </w:r>
      <w:r>
        <w:rPr>
          <w:rStyle w:val="FunctionTok"/>
        </w:rPr>
        <w:t xml:space="preserve">getObjName</w:t>
      </w:r>
      <w:r>
        <w:rPr>
          <w:rStyle w:val="NormalTok"/>
        </w:rPr>
        <w:t xml:space="preserve">());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反射获取实例测试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try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Singleton[] enumConstants = Singleton.</w:t>
      </w:r>
      <w:r>
        <w:rPr>
          <w:rStyle w:val="FunctionTok"/>
        </w:rPr>
        <w:t xml:space="preserve">class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getEnumConstants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(Singleton enumConstant : enumConstants)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(enumConstant.</w:t>
      </w:r>
      <w:r>
        <w:rPr>
          <w:rStyle w:val="FunctionTok"/>
        </w:rPr>
        <w:t xml:space="preserve">getObjName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catch</w:t>
      </w:r>
      <w:r>
        <w:rPr>
          <w:rStyle w:val="NormalTok"/>
        </w:rPr>
        <w:t xml:space="preserve"> (</w:t>
      </w:r>
      <w:r>
        <w:rPr>
          <w:rStyle w:val="BuiltInTok"/>
        </w:rPr>
        <w:t xml:space="preserve">Exception</w:t>
      </w:r>
      <w:r>
        <w:rPr>
          <w:rStyle w:val="NormalTok"/>
        </w:rPr>
        <w:t xml:space="preserve"> e) {</w:t>
      </w:r>
      <w:r>
        <w:br w:type="textWrapping"/>
      </w:r>
      <w:r>
        <w:rPr>
          <w:rStyle w:val="NormalTok"/>
        </w:rPr>
        <w:t xml:space="preserve">            e.</w:t>
      </w:r>
      <w:r>
        <w:rPr>
          <w:rStyle w:val="FunctionTok"/>
        </w:rPr>
        <w:t xml:space="preserve">printStackTrace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NormalTok"/>
        </w:rPr>
        <w:t xml:space="preserve">firstName</w:t>
      </w:r>
      <w:r>
        <w:br w:type="textWrapping"/>
      </w:r>
      <w:r>
        <w:rPr>
          <w:rStyle w:val="NormalTok"/>
        </w:rPr>
        <w:t xml:space="preserve">secondName</w:t>
      </w:r>
      <w:r>
        <w:br w:type="textWrapping"/>
      </w:r>
      <w:r>
        <w:rPr>
          <w:rStyle w:val="NormalTok"/>
        </w:rPr>
        <w:t xml:space="preserve">secondName</w:t>
      </w:r>
      <w:r>
        <w:br w:type="textWrapping"/>
      </w:r>
      <w:r>
        <w:rPr>
          <w:rStyle w:val="NormalTok"/>
        </w:rPr>
        <w:t xml:space="preserve">secondName</w:t>
      </w:r>
    </w:p>
    <w:p>
      <w:pPr>
        <w:pStyle w:val="FirstParagraph"/>
      </w:pPr>
      <w:r>
        <w:t xml:space="preserve">该实现可以防止反射攻击。在其它实现中，通过 setAccessible() 方法可以将私有构造函数的访问级别设置为 public，然后调用构造函数从而实例化对象，如果要防止这种攻击，需要在构造函数中添加防止多次实例化的代码。该实现是由 JVM 保证只会实例化一次，因此不会出现上述的反射攻击。</w:t>
      </w:r>
    </w:p>
    <w:p>
      <w:pPr>
        <w:pStyle w:val="BodyText"/>
      </w:pPr>
      <w:r>
        <w:t xml:space="preserve">该实现在多次序列化和序列化之后，不会得到多个实例。而其它实现需要使用 transient 修饰所有字段，并且实现序列化和反序列化的方法。</w:t>
      </w:r>
    </w:p>
    <w:p>
      <w:pPr>
        <w:pStyle w:val="Heading3"/>
      </w:pPr>
      <w:bookmarkStart w:id="31" w:name="examples"/>
      <w:bookmarkEnd w:id="31"/>
      <w:r>
        <w:t xml:space="preserve">Examples</w:t>
      </w:r>
    </w:p>
    <w:p>
      <w:pPr>
        <w:pStyle w:val="Compact"/>
        <w:numPr>
          <w:numId w:val="1002"/>
          <w:ilvl w:val="0"/>
        </w:numPr>
      </w:pPr>
      <w:r>
        <w:t xml:space="preserve">Logger Classes</w:t>
      </w:r>
    </w:p>
    <w:p>
      <w:pPr>
        <w:pStyle w:val="Compact"/>
        <w:numPr>
          <w:numId w:val="1002"/>
          <w:ilvl w:val="0"/>
        </w:numPr>
      </w:pPr>
      <w:r>
        <w:t xml:space="preserve">Configuration Classes</w:t>
      </w:r>
    </w:p>
    <w:p>
      <w:pPr>
        <w:pStyle w:val="Compact"/>
        <w:numPr>
          <w:numId w:val="1002"/>
          <w:ilvl w:val="0"/>
        </w:numPr>
      </w:pPr>
      <w:r>
        <w:t xml:space="preserve">Accesing resources in shared mode</w:t>
      </w:r>
    </w:p>
    <w:p>
      <w:pPr>
        <w:pStyle w:val="Compact"/>
        <w:numPr>
          <w:numId w:val="1002"/>
          <w:ilvl w:val="0"/>
        </w:numPr>
      </w:pPr>
      <w:r>
        <w:t xml:space="preserve">Factories implemented as Singletons</w:t>
      </w:r>
    </w:p>
    <w:p>
      <w:pPr>
        <w:pStyle w:val="Heading3"/>
      </w:pPr>
      <w:bookmarkStart w:id="32" w:name="jdk"/>
      <w:bookmarkEnd w:id="32"/>
      <w:r>
        <w:t xml:space="preserve">JDK</w:t>
      </w:r>
    </w:p>
    <w:p>
      <w:pPr>
        <w:pStyle w:val="Compact"/>
        <w:numPr>
          <w:numId w:val="1003"/>
          <w:ilvl w:val="0"/>
        </w:numPr>
      </w:pPr>
      <w:hyperlink r:id="rId33">
        <w:r>
          <w:rPr>
            <w:rStyle w:val="Hyperlink"/>
          </w:rPr>
          <w:t xml:space="preserve">java.lang.Runtime#getRuntime()</w:t>
        </w:r>
      </w:hyperlink>
    </w:p>
    <w:p>
      <w:pPr>
        <w:pStyle w:val="Compact"/>
        <w:numPr>
          <w:numId w:val="1003"/>
          <w:ilvl w:val="0"/>
        </w:numPr>
      </w:pPr>
      <w:hyperlink r:id="rId34">
        <w:r>
          <w:rPr>
            <w:rStyle w:val="Hyperlink"/>
          </w:rPr>
          <w:t xml:space="preserve">java.awt.Desktop#getDesktop()</w:t>
        </w:r>
      </w:hyperlink>
    </w:p>
    <w:p>
      <w:pPr>
        <w:pStyle w:val="Compact"/>
        <w:numPr>
          <w:numId w:val="1003"/>
          <w:ilvl w:val="0"/>
        </w:numPr>
      </w:pPr>
      <w:hyperlink r:id="rId35">
        <w:r>
          <w:rPr>
            <w:rStyle w:val="Hyperlink"/>
          </w:rPr>
          <w:t xml:space="preserve">java.lang.System#getSecurityManager()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62e8e26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b0051aed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800ddaf1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4" Target="http://docs.oracle.com/javase/8/docs/api/java/awt/Desktop.html#getDesktop--" TargetMode="External" /><Relationship Type="http://schemas.openxmlformats.org/officeDocument/2006/relationships/hyperlink" Id="rId33" Target="http://docs.oracle.com/javase/8/docs/api/java/lang/Runtime.html#getRuntime%28%29" TargetMode="External" /><Relationship Type="http://schemas.openxmlformats.org/officeDocument/2006/relationships/hyperlink" Id="rId35" Target="https://docs.oracle.com/javase/8/docs/api/java/lang/System.html#getSecurityManager--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4" Target="http://docs.oracle.com/javase/8/docs/api/java/awt/Desktop.html#getDesktop--" TargetMode="External" /><Relationship Type="http://schemas.openxmlformats.org/officeDocument/2006/relationships/hyperlink" Id="rId33" Target="http://docs.oracle.com/javase/8/docs/api/java/lang/Runtime.html#getRuntime%28%29" TargetMode="External" /><Relationship Type="http://schemas.openxmlformats.org/officeDocument/2006/relationships/hyperlink" Id="rId35" Target="https://docs.oracle.com/javase/8/docs/api/java/lang/System.html#getSecurityManager--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2022-06-04T04:14:51Z</dcterms:created>
  <dcterms:modified xsi:type="dcterms:W3CDTF">2022-06-04T04:14:51Z</dcterms:modified>
</cp:coreProperties>
</file>