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适配器adapter"/>
      <w:bookmarkEnd w:id="21"/>
      <w:r>
        <w:t xml:space="preserve">1. 适配器（Adapter）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把一个类接口转换成另一个用户需要的接口。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鸭子（Duck）和火鸡（Turkey）拥有不同的叫声，Duck 的叫声调用 quack() 方法，而 Turkey 调用 gobble() 方法。</w:t>
      </w:r>
    </w:p>
    <w:p>
      <w:pPr>
        <w:pStyle w:val="BodyText"/>
      </w:pPr>
      <w:r>
        <w:t xml:space="preserve">要求将 Turkey 的 gobble() 方法适配成 Duck 的 quack() 方法，从而让火鸡冒充鸭子！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Duck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Turkey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gobble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WildTurkey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Turkey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gobble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"gobble!"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TurkeyAdapter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Duck {</w:t>
      </w:r>
      <w:r>
        <w:br w:type="textWrapping"/>
      </w:r>
      <w:r>
        <w:rPr>
          <w:rStyle w:val="NormalTok"/>
        </w:rPr>
        <w:t xml:space="preserve">    Turkey turkey;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TurkeyAdapter</w:t>
      </w:r>
      <w:r>
        <w:rPr>
          <w:rStyle w:val="NormalTok"/>
        </w:rPr>
        <w:t xml:space="preserve">(Turkey turkey)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turkey</w:t>
      </w:r>
      <w:r>
        <w:rPr>
          <w:rStyle w:val="NormalTok"/>
        </w:rPr>
        <w:t xml:space="preserve"> = turkey;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turkey.</w:t>
      </w:r>
      <w:r>
        <w:rPr>
          <w:rStyle w:val="FunctionTok"/>
        </w:rPr>
        <w:t xml:space="preserve">gobble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Turkey turkey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WildTurkey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Duck duck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TurkeyAdapter</w:t>
      </w:r>
      <w:r>
        <w:rPr>
          <w:rStyle w:val="NormalTok"/>
        </w:rPr>
        <w:t xml:space="preserve">(turkey);</w:t>
      </w:r>
      <w:r>
        <w:br w:type="textWrapping"/>
      </w:r>
      <w:r>
        <w:rPr>
          <w:rStyle w:val="NormalTok"/>
        </w:rPr>
        <w:t xml:space="preserve">        duck.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java.util.Arrays#asList()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java.util.Collections#list()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java.util.Collections#enumeration()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javax.xml.bind.annotation.adapters.XMLAdapter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2aacc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9a87bd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docs.oracle.com/javase/8/docs/api/java/util/Arrays.html#asList%28T...%29" TargetMode="External" /><Relationship Type="http://schemas.openxmlformats.org/officeDocument/2006/relationships/hyperlink" Id="rId29" Target="http://docs.oracle.com/javase/8/docs/api/javax/xml/bind/annotation/adapters/XmlAdapter.html#marshal-BoundType-" TargetMode="External" /><Relationship Type="http://schemas.openxmlformats.org/officeDocument/2006/relationships/hyperlink" Id="rId28" Target="https://docs.oracle.com/javase/8/docs/api/java/util/Collections.html#enumeration-java.util.Collection-" TargetMode="External" /><Relationship Type="http://schemas.openxmlformats.org/officeDocument/2006/relationships/hyperlink" Id="rId27" Target="https://docs.oracle.com/javase/8/docs/api/java/util/Collections.html#list-java.util.Enumeration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docs.oracle.com/javase/8/docs/api/java/util/Arrays.html#asList%28T...%29" TargetMode="External" /><Relationship Type="http://schemas.openxmlformats.org/officeDocument/2006/relationships/hyperlink" Id="rId29" Target="http://docs.oracle.com/javase/8/docs/api/javax/xml/bind/annotation/adapters/XmlAdapter.html#marshal-BoundType-" TargetMode="External" /><Relationship Type="http://schemas.openxmlformats.org/officeDocument/2006/relationships/hyperlink" Id="rId28" Target="https://docs.oracle.com/javase/8/docs/api/java/util/Collections.html#enumeration-java.util.Collection-" TargetMode="External" /><Relationship Type="http://schemas.openxmlformats.org/officeDocument/2006/relationships/hyperlink" Id="rId27" Target="https://docs.oracle.com/javase/8/docs/api/java/util/Collections.html#list-java.util.Enumeration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