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斐波那契数列"/>
      <w:bookmarkEnd w:id="21"/>
      <w:r>
        <w:t xml:space="preserve">10.1 斐波那契数列</w:t>
      </w:r>
    </w:p>
    <w:p>
      <w:pPr>
        <w:pStyle w:val="Heading2"/>
      </w:pPr>
      <w:bookmarkStart w:id="22" w:name="题目链接"/>
      <w:bookmarkEnd w:id="22"/>
      <w:r>
        <w:t xml:space="preserve">题目链接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Heading2"/>
      </w:pPr>
      <w:bookmarkStart w:id="24" w:name="题目描述"/>
      <w:bookmarkEnd w:id="24"/>
      <w:r>
        <w:t xml:space="preserve">题目描述</w:t>
      </w:r>
    </w:p>
    <w:p>
      <w:pPr>
        <w:pStyle w:val="FirstParagraph"/>
      </w:pPr>
      <w:r>
        <w:t xml:space="preserve">求斐波那契数列的第 n 项，n &lt;= 39。</w:t>
      </w:r>
    </w:p>
    <w:p>
      <w:pPr>
        <w:pStyle w:val="Compact"/>
      </w:pPr>
    </w:p>
    <w:p>
      <w:pPr>
        <w:pStyle w:val="BodyText"/>
      </w:pPr>
    </w:p>
    <w:p>
      <w:pPr>
        <w:pStyle w:val="Heading2"/>
      </w:pPr>
      <w:bookmarkStart w:id="25" w:name="解题思路"/>
      <w:bookmarkEnd w:id="25"/>
      <w:r>
        <w:t xml:space="preserve">解题思路</w:t>
      </w:r>
    </w:p>
    <w:p>
      <w:pPr>
        <w:pStyle w:val="FirstParagraph"/>
      </w:pPr>
      <w:r>
        <w:t xml:space="preserve">如果使用递归求解，会重复计算一些子问题。例如，计算 f(4) 需要计算 f(3) 和 f(2)，计算 f(3) 需要计算 f(2) 和 f(1)，可以看到 f(2) 被重复计算了。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递归是将一个问题划分成多个子问题求解，动态规划也是如此，但是动态规划会把子问题的解缓存起来，从而避免重复求解子问题。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Fibonacci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 &lt;=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fib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[n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fib[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 i &lt;= n; i++)</w:t>
      </w:r>
      <w:r>
        <w:br w:type="textWrapping"/>
      </w:r>
      <w:r>
        <w:rPr>
          <w:rStyle w:val="NormalTok"/>
        </w:rPr>
        <w:t xml:space="preserve">        fib[i] = fib[i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+ fib[i -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fib[n];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考虑到第 i 项只与第 i-1 和第 i-2 项有关，因此只需要存储前两项的值就能求解第 i 项，从而将空间复杂度由 O(N) 降低为 O(1)。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Fibonacci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 &lt;=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pre2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pre1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fib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 i &lt;= n; i++) {</w:t>
      </w:r>
      <w:r>
        <w:br w:type="textWrapping"/>
      </w:r>
      <w:r>
        <w:rPr>
          <w:rStyle w:val="NormalTok"/>
        </w:rPr>
        <w:t xml:space="preserve">        fib = pre2 + pre1;</w:t>
      </w:r>
      <w:r>
        <w:br w:type="textWrapping"/>
      </w:r>
      <w:r>
        <w:rPr>
          <w:rStyle w:val="NormalTok"/>
        </w:rPr>
        <w:t xml:space="preserve">        pre2 = pre1;</w:t>
      </w:r>
      <w:r>
        <w:br w:type="textWrapping"/>
      </w:r>
      <w:r>
        <w:rPr>
          <w:rStyle w:val="NormalTok"/>
        </w:rPr>
        <w:t xml:space="preserve">        pre1 = fib;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fib;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由于待求解的 n 小于 40，因此可以将前 40 项的结果先进行计算，之后就能以 O(1) 时间复杂度得到第 n 项的值。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Solution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fib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</w:t>
      </w:r>
      <w:r>
        <w:rPr>
          <w:rStyle w:val="DecValTok"/>
        </w:rPr>
        <w:t xml:space="preserve">40</w:t>
      </w:r>
      <w:r>
        <w:rPr>
          <w:rStyle w:val="NormalTok"/>
        </w:rPr>
        <w:t xml:space="preserve">];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Solution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fib[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 i &lt; fib.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 i++)</w:t>
      </w:r>
      <w:r>
        <w:br w:type="textWrapping"/>
      </w:r>
      <w:r>
        <w:rPr>
          <w:rStyle w:val="NormalTok"/>
        </w:rPr>
        <w:t xml:space="preserve">            fib[i] = fib[i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+ fib[i -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Fibonacci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fib[n];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363ee91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c6c7742f5ba7442aada113136ddea0c3?tpId=13&amp;tqId=11160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c6c7742f5ba7442aada113136ddea0c3?tpId=13&amp;tqId=11160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2022-06-04T04:14:52Z</dcterms:created>
  <dcterms:modified xsi:type="dcterms:W3CDTF">2022-06-04T04:14:52Z</dcterms:modified>
</cp:coreProperties>
</file>