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组中出现次数超过一半的数字"/>
      <w:bookmarkEnd w:id="21"/>
      <w:r>
        <w:t xml:space="preserve">39. 数组中出现次数超过一半的数字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FirstParagraph"/>
      </w:pPr>
      <w:r>
        <w:t xml:space="preserve">多数投票问题，可以利用 Boyer-Moore Majority Vote Algorithm 来解决这个问题，使得时间复杂度为 O(N)。</w:t>
      </w:r>
    </w:p>
    <w:p>
      <w:pPr>
        <w:pStyle w:val="BodyText"/>
      </w:pPr>
      <w:r>
        <w:t xml:space="preserve">使用 cnt 来统计一个元素出现的次数，当遍历到的元素和统计元素相等时，令 cnt++，否则令 cnt--。如果前面查找了 i 个元素，且 cnt == 0，说明前 i 个元素没有 majority，或者有 majority，但是出现的次数少于 i / 2 ，因为如果多于 i / 2 的话 cnt 就一定不会为 0 。此时剩下的 n - i 个元素中，majority 的数目依然多于 (n - i) / 2，因此继续查找就能找出 majority。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MoreThanHalfNum_Solution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majority = 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cnt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cnt = nums[i] == majority ? cnt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: cnt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(cnt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majority = nums[i];</w:t>
      </w:r>
      <w:r>
        <w:br w:type="textWrapping"/>
      </w:r>
      <w:r>
        <w:rPr>
          <w:rStyle w:val="NormalTok"/>
        </w:rPr>
        <w:t xml:space="preserve">            cnt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val : nums)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(val == majority)</w:t>
      </w:r>
      <w:r>
        <w:br w:type="textWrapping"/>
      </w:r>
      <w:r>
        <w:rPr>
          <w:rStyle w:val="NormalTok"/>
        </w:rPr>
        <w:t xml:space="preserve">            cnt++;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 &gt;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? majority :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d0cd23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e8a1b01a2df14cb2b228b30ee6a92163?tpId=13&amp;tqId=11181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e8a1b01a2df14cb2b228b30ee6a92163?tpId=13&amp;tqId=11181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