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平衡二叉树"/>
      <w:bookmarkEnd w:id="21"/>
      <w:r>
        <w:t xml:space="preserve">55.2 平衡二叉树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平衡二叉树左右子树高度差不超过 1。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isBalanced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IsBalanced_Solution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isBalanced;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!isBalanced)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left = 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right = </w:t>
      </w:r>
      <w:r>
        <w:rPr>
          <w:rStyle w:val="FunctionTok"/>
        </w:rPr>
        <w:t xml:space="preserve">height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(left - right)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isBalanced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(left, right);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a98e92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8b3b95850edb4115918ecebdf1b4d222?tpId=13&amp;tqId=1119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8b3b95850edb4115918ecebdf1b4d222?tpId=13&amp;tqId=1119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