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虚拟机"/>
      <w:bookmarkEnd w:id="21"/>
      <w:r>
        <w:t xml:space="preserve">Java 虚拟机</w:t>
      </w:r>
    </w:p>
    <w:p>
      <w:pPr>
        <w:pStyle w:val="Compact"/>
        <w:numPr>
          <w:numId w:val="1001"/>
          <w:ilvl w:val="0"/>
        </w:numPr>
      </w:pPr>
      <w:hyperlink w:anchor="java-虚拟机">
        <w:r>
          <w:rPr>
            <w:rStyle w:val="Hyperlink"/>
          </w:rPr>
          <w:t xml:space="preserve">Java 虚拟机</w:t>
        </w:r>
      </w:hyperlink>
    </w:p>
    <w:p>
      <w:pPr>
        <w:pStyle w:val="Compact"/>
        <w:numPr>
          <w:numId w:val="1002"/>
          <w:ilvl w:val="1"/>
        </w:numPr>
      </w:pPr>
      <w:hyperlink w:anchor="一运行时数据区域">
        <w:r>
          <w:rPr>
            <w:rStyle w:val="Hyperlink"/>
          </w:rPr>
          <w:t xml:space="preserve">一、运行时数据区域</w:t>
        </w:r>
      </w:hyperlink>
    </w:p>
    <w:p>
      <w:pPr>
        <w:pStyle w:val="Compact"/>
        <w:numPr>
          <w:numId w:val="1003"/>
          <w:ilvl w:val="2"/>
        </w:numPr>
      </w:pPr>
      <w:hyperlink w:anchor="程序计数器">
        <w:r>
          <w:rPr>
            <w:rStyle w:val="Hyperlink"/>
          </w:rPr>
          <w:t xml:space="preserve">程序计数器</w:t>
        </w:r>
      </w:hyperlink>
    </w:p>
    <w:p>
      <w:pPr>
        <w:pStyle w:val="Compact"/>
        <w:numPr>
          <w:numId w:val="1003"/>
          <w:ilvl w:val="2"/>
        </w:numPr>
      </w:pPr>
      <w:hyperlink w:anchor="java-虚拟机栈">
        <w:r>
          <w:rPr>
            <w:rStyle w:val="Hyperlink"/>
          </w:rPr>
          <w:t xml:space="preserve">Java 虚拟机栈</w:t>
        </w:r>
      </w:hyperlink>
    </w:p>
    <w:p>
      <w:pPr>
        <w:pStyle w:val="Compact"/>
        <w:numPr>
          <w:numId w:val="1003"/>
          <w:ilvl w:val="2"/>
        </w:numPr>
      </w:pPr>
      <w:hyperlink w:anchor="本地方法栈">
        <w:r>
          <w:rPr>
            <w:rStyle w:val="Hyperlink"/>
          </w:rPr>
          <w:t xml:space="preserve">本地方法栈</w:t>
        </w:r>
      </w:hyperlink>
    </w:p>
    <w:p>
      <w:pPr>
        <w:pStyle w:val="Compact"/>
        <w:numPr>
          <w:numId w:val="1003"/>
          <w:ilvl w:val="2"/>
        </w:numPr>
      </w:pPr>
      <w:hyperlink w:anchor="堆">
        <w:r>
          <w:rPr>
            <w:rStyle w:val="Hyperlink"/>
          </w:rPr>
          <w:t xml:space="preserve">堆</w:t>
        </w:r>
      </w:hyperlink>
    </w:p>
    <w:p>
      <w:pPr>
        <w:pStyle w:val="Compact"/>
        <w:numPr>
          <w:numId w:val="1003"/>
          <w:ilvl w:val="2"/>
        </w:numPr>
      </w:pPr>
      <w:hyperlink w:anchor="方法区">
        <w:r>
          <w:rPr>
            <w:rStyle w:val="Hyperlink"/>
          </w:rPr>
          <w:t xml:space="preserve">方法区</w:t>
        </w:r>
      </w:hyperlink>
    </w:p>
    <w:p>
      <w:pPr>
        <w:pStyle w:val="Compact"/>
        <w:numPr>
          <w:numId w:val="1003"/>
          <w:ilvl w:val="2"/>
        </w:numPr>
      </w:pPr>
      <w:hyperlink w:anchor="运行时常量池">
        <w:r>
          <w:rPr>
            <w:rStyle w:val="Hyperlink"/>
          </w:rPr>
          <w:t xml:space="preserve">运行时常量池</w:t>
        </w:r>
      </w:hyperlink>
    </w:p>
    <w:p>
      <w:pPr>
        <w:pStyle w:val="Compact"/>
        <w:numPr>
          <w:numId w:val="1003"/>
          <w:ilvl w:val="2"/>
        </w:numPr>
      </w:pPr>
      <w:hyperlink w:anchor="直接内存">
        <w:r>
          <w:rPr>
            <w:rStyle w:val="Hyperlink"/>
          </w:rPr>
          <w:t xml:space="preserve">直接内存</w:t>
        </w:r>
      </w:hyperlink>
    </w:p>
    <w:p>
      <w:pPr>
        <w:pStyle w:val="Compact"/>
        <w:numPr>
          <w:numId w:val="1002"/>
          <w:ilvl w:val="1"/>
        </w:numPr>
      </w:pPr>
      <w:hyperlink w:anchor="二垃圾收集">
        <w:r>
          <w:rPr>
            <w:rStyle w:val="Hyperlink"/>
          </w:rPr>
          <w:t xml:space="preserve">二、垃圾收集</w:t>
        </w:r>
      </w:hyperlink>
    </w:p>
    <w:p>
      <w:pPr>
        <w:pStyle w:val="Compact"/>
        <w:numPr>
          <w:numId w:val="1004"/>
          <w:ilvl w:val="2"/>
        </w:numPr>
      </w:pPr>
      <w:hyperlink w:anchor="判断一个对象是否可被回收">
        <w:r>
          <w:rPr>
            <w:rStyle w:val="Hyperlink"/>
          </w:rPr>
          <w:t xml:space="preserve">判断一个对象是否可被回收</w:t>
        </w:r>
      </w:hyperlink>
    </w:p>
    <w:p>
      <w:pPr>
        <w:pStyle w:val="Compact"/>
        <w:numPr>
          <w:numId w:val="1004"/>
          <w:ilvl w:val="2"/>
        </w:numPr>
      </w:pPr>
      <w:hyperlink w:anchor="引用类型">
        <w:r>
          <w:rPr>
            <w:rStyle w:val="Hyperlink"/>
          </w:rPr>
          <w:t xml:space="preserve">引用类型</w:t>
        </w:r>
      </w:hyperlink>
    </w:p>
    <w:p>
      <w:pPr>
        <w:pStyle w:val="Compact"/>
        <w:numPr>
          <w:numId w:val="1004"/>
          <w:ilvl w:val="2"/>
        </w:numPr>
      </w:pPr>
      <w:hyperlink w:anchor="垃圾收集算法">
        <w:r>
          <w:rPr>
            <w:rStyle w:val="Hyperlink"/>
          </w:rPr>
          <w:t xml:space="preserve">垃圾收集算法</w:t>
        </w:r>
      </w:hyperlink>
    </w:p>
    <w:p>
      <w:pPr>
        <w:pStyle w:val="Compact"/>
        <w:numPr>
          <w:numId w:val="1004"/>
          <w:ilvl w:val="2"/>
        </w:numPr>
      </w:pPr>
      <w:hyperlink w:anchor="垃圾收集器">
        <w:r>
          <w:rPr>
            <w:rStyle w:val="Hyperlink"/>
          </w:rPr>
          <w:t xml:space="preserve">垃圾收集器</w:t>
        </w:r>
      </w:hyperlink>
    </w:p>
    <w:p>
      <w:pPr>
        <w:pStyle w:val="Compact"/>
        <w:numPr>
          <w:numId w:val="1002"/>
          <w:ilvl w:val="1"/>
        </w:numPr>
      </w:pPr>
      <w:hyperlink w:anchor="三内存分配与回收策略">
        <w:r>
          <w:rPr>
            <w:rStyle w:val="Hyperlink"/>
          </w:rPr>
          <w:t xml:space="preserve">三、内存分配与回收策略</w:t>
        </w:r>
      </w:hyperlink>
    </w:p>
    <w:p>
      <w:pPr>
        <w:pStyle w:val="Compact"/>
        <w:numPr>
          <w:numId w:val="1005"/>
          <w:ilvl w:val="2"/>
        </w:numPr>
      </w:pPr>
      <w:hyperlink w:anchor="minor-gc-和-full-gc">
        <w:r>
          <w:rPr>
            <w:rStyle w:val="Hyperlink"/>
          </w:rPr>
          <w:t xml:space="preserve">Minor GC 和 Full GC</w:t>
        </w:r>
      </w:hyperlink>
    </w:p>
    <w:p>
      <w:pPr>
        <w:pStyle w:val="Compact"/>
        <w:numPr>
          <w:numId w:val="1005"/>
          <w:ilvl w:val="2"/>
        </w:numPr>
      </w:pPr>
      <w:hyperlink w:anchor="内存分配策略">
        <w:r>
          <w:rPr>
            <w:rStyle w:val="Hyperlink"/>
          </w:rPr>
          <w:t xml:space="preserve">内存分配策略</w:t>
        </w:r>
      </w:hyperlink>
    </w:p>
    <w:p>
      <w:pPr>
        <w:pStyle w:val="Compact"/>
        <w:numPr>
          <w:numId w:val="1005"/>
          <w:ilvl w:val="2"/>
        </w:numPr>
      </w:pPr>
      <w:hyperlink w:anchor="full-gc-的触发条件">
        <w:r>
          <w:rPr>
            <w:rStyle w:val="Hyperlink"/>
          </w:rPr>
          <w:t xml:space="preserve">Full GC 的触发条件</w:t>
        </w:r>
      </w:hyperlink>
    </w:p>
    <w:p>
      <w:pPr>
        <w:pStyle w:val="Compact"/>
        <w:numPr>
          <w:numId w:val="1002"/>
          <w:ilvl w:val="1"/>
        </w:numPr>
      </w:pPr>
      <w:hyperlink w:anchor="四类加载机制">
        <w:r>
          <w:rPr>
            <w:rStyle w:val="Hyperlink"/>
          </w:rPr>
          <w:t xml:space="preserve">四、类加载机制</w:t>
        </w:r>
      </w:hyperlink>
    </w:p>
    <w:p>
      <w:pPr>
        <w:pStyle w:val="Compact"/>
        <w:numPr>
          <w:numId w:val="1006"/>
          <w:ilvl w:val="2"/>
        </w:numPr>
      </w:pPr>
      <w:hyperlink w:anchor="类的生命周期">
        <w:r>
          <w:rPr>
            <w:rStyle w:val="Hyperlink"/>
          </w:rPr>
          <w:t xml:space="preserve">类的生命周期</w:t>
        </w:r>
      </w:hyperlink>
    </w:p>
    <w:p>
      <w:pPr>
        <w:pStyle w:val="Compact"/>
        <w:numPr>
          <w:numId w:val="1006"/>
          <w:ilvl w:val="2"/>
        </w:numPr>
      </w:pPr>
      <w:hyperlink w:anchor="类加载过程">
        <w:r>
          <w:rPr>
            <w:rStyle w:val="Hyperlink"/>
          </w:rPr>
          <w:t xml:space="preserve">类加载过程</w:t>
        </w:r>
      </w:hyperlink>
    </w:p>
    <w:p>
      <w:pPr>
        <w:pStyle w:val="Compact"/>
        <w:numPr>
          <w:numId w:val="1006"/>
          <w:ilvl w:val="2"/>
        </w:numPr>
      </w:pPr>
      <w:hyperlink w:anchor="类初始化时机">
        <w:r>
          <w:rPr>
            <w:rStyle w:val="Hyperlink"/>
          </w:rPr>
          <w:t xml:space="preserve">类初始化时机</w:t>
        </w:r>
      </w:hyperlink>
    </w:p>
    <w:p>
      <w:pPr>
        <w:pStyle w:val="Compact"/>
        <w:numPr>
          <w:numId w:val="1006"/>
          <w:ilvl w:val="2"/>
        </w:numPr>
      </w:pPr>
      <w:hyperlink w:anchor="类与类加载器">
        <w:r>
          <w:rPr>
            <w:rStyle w:val="Hyperlink"/>
          </w:rPr>
          <w:t xml:space="preserve">类与类加载器</w:t>
        </w:r>
      </w:hyperlink>
    </w:p>
    <w:p>
      <w:pPr>
        <w:pStyle w:val="Compact"/>
        <w:numPr>
          <w:numId w:val="1006"/>
          <w:ilvl w:val="2"/>
        </w:numPr>
      </w:pPr>
      <w:hyperlink w:anchor="类加载器分类">
        <w:r>
          <w:rPr>
            <w:rStyle w:val="Hyperlink"/>
          </w:rPr>
          <w:t xml:space="preserve">类加载器分类</w:t>
        </w:r>
      </w:hyperlink>
    </w:p>
    <w:p>
      <w:pPr>
        <w:pStyle w:val="Compact"/>
        <w:numPr>
          <w:numId w:val="1006"/>
          <w:ilvl w:val="2"/>
        </w:numPr>
      </w:pPr>
      <w:hyperlink w:anchor="双亲委派模型">
        <w:r>
          <w:rPr>
            <w:rStyle w:val="Hyperlink"/>
          </w:rPr>
          <w:t xml:space="preserve">双亲委派模型</w:t>
        </w:r>
      </w:hyperlink>
    </w:p>
    <w:p>
      <w:pPr>
        <w:pStyle w:val="Compact"/>
        <w:numPr>
          <w:numId w:val="1006"/>
          <w:ilvl w:val="2"/>
        </w:numPr>
      </w:pPr>
      <w:hyperlink w:anchor="自定义类加载器实现">
        <w:r>
          <w:rPr>
            <w:rStyle w:val="Hyperlink"/>
          </w:rPr>
          <w:t xml:space="preserve">自定义类加载器实现</w:t>
        </w:r>
      </w:hyperlink>
    </w:p>
    <w:p>
      <w:pPr>
        <w:pStyle w:val="Compact"/>
        <w:numPr>
          <w:numId w:val="1002"/>
          <w:ilvl w:val="1"/>
        </w:numPr>
      </w:pPr>
      <w:hyperlink w:anchor="参考资料">
        <w:r>
          <w:rPr>
            <w:rStyle w:val="Hyperlink"/>
          </w:rPr>
          <w:t xml:space="preserve">参考资料</w:t>
        </w:r>
      </w:hyperlink>
      <w:r>
        <w:t xml:space="preserve"> </w:t>
      </w:r>
    </w:p>
    <w:p>
      <w:pPr>
        <w:pStyle w:val="FirstParagraph"/>
      </w:pPr>
      <w:r>
        <w:t xml:space="preserve">本文大部分内容参考</w:t>
      </w:r>
      <w:r>
        <w:t xml:space="preserve"> </w:t>
      </w:r>
      <w:r>
        <w:rPr>
          <w:b/>
        </w:rPr>
        <w:t xml:space="preserve">周志明《深入理解 Java 虚拟机》</w:t>
      </w:r>
      <w:r>
        <w:t xml:space="preserve"> </w:t>
      </w:r>
      <w:r>
        <w:t xml:space="preserve">，想要深入学习的话请看原书。</w:t>
      </w:r>
    </w:p>
    <w:p>
      <w:pPr>
        <w:pStyle w:val="Heading2"/>
      </w:pPr>
      <w:bookmarkStart w:id="22" w:name="一运行时数据区域"/>
      <w:bookmarkEnd w:id="22"/>
      <w:r>
        <w:t xml:space="preserve">一、运行时数据区域</w:t>
      </w:r>
    </w:p>
    <w:p>
      <w:pPr>
        <w:pStyle w:val="Compact"/>
      </w:pPr>
    </w:p>
    <w:p>
      <w:pPr>
        <w:pStyle w:val="BodyText"/>
      </w:pPr>
    </w:p>
    <w:p>
      <w:pPr>
        <w:pStyle w:val="Heading3"/>
      </w:pPr>
      <w:bookmarkStart w:id="23" w:name="程序计数器"/>
      <w:bookmarkEnd w:id="23"/>
      <w:r>
        <w:t xml:space="preserve">程序计数器</w:t>
      </w:r>
    </w:p>
    <w:p>
      <w:pPr>
        <w:pStyle w:val="FirstParagraph"/>
      </w:pPr>
      <w:r>
        <w:t xml:space="preserve">记录正在执行的虚拟机字节码指令的地址（如果正在执行的是本地方法则为空）。</w:t>
      </w:r>
    </w:p>
    <w:p>
      <w:pPr>
        <w:pStyle w:val="Heading3"/>
      </w:pPr>
      <w:bookmarkStart w:id="24" w:name="java-虚拟机栈"/>
      <w:bookmarkEnd w:id="24"/>
      <w:r>
        <w:t xml:space="preserve">Java 虚拟机栈</w:t>
      </w:r>
    </w:p>
    <w:p>
      <w:pPr>
        <w:pStyle w:val="FirstParagraph"/>
      </w:pPr>
      <w:r>
        <w:t xml:space="preserve">每个 Java 方法在执行的同时会创建一个栈帧用于存储局部变量表、操作数栈、常量池引用等信息。从方法调用直至执行完成的过程，对应着一个栈帧在 Java 虚拟机栈中入栈和出栈的过程。</w:t>
      </w:r>
    </w:p>
    <w:p>
      <w:pPr>
        <w:pStyle w:val="Compact"/>
      </w:pPr>
    </w:p>
    <w:p>
      <w:pPr>
        <w:pStyle w:val="BodyText"/>
      </w:pPr>
    </w:p>
    <w:p>
      <w:pPr>
        <w:pStyle w:val="BodyText"/>
      </w:pPr>
      <w:r>
        <w:t xml:space="preserve">可以通过 -Xss 这个虚拟机参数来指定每个线程的 Java 虚拟机栈内存大小，在 JDK 1.4 中默认为 256K，而在 JDK 1.5+ 默认为 1M：</w:t>
      </w:r>
    </w:p>
    <w:p>
      <w:pPr>
        <w:pStyle w:val="SourceCode"/>
      </w:pPr>
      <w:r>
        <w:rPr>
          <w:rStyle w:val="NormalTok"/>
        </w:rPr>
        <w:t xml:space="preserve">java -Xss2M HackTheJava</w:t>
      </w:r>
    </w:p>
    <w:p>
      <w:pPr>
        <w:pStyle w:val="FirstParagraph"/>
      </w:pPr>
      <w:r>
        <w:t xml:space="preserve">该区域可能抛出以下异常：</w:t>
      </w:r>
    </w:p>
    <w:p>
      <w:pPr>
        <w:pStyle w:val="Compact"/>
        <w:numPr>
          <w:numId w:val="1007"/>
          <w:ilvl w:val="0"/>
        </w:numPr>
      </w:pPr>
      <w:r>
        <w:t xml:space="preserve">当线程请求的栈深度超过最大值，会抛出 StackOverflowError 异常；</w:t>
      </w:r>
    </w:p>
    <w:p>
      <w:pPr>
        <w:pStyle w:val="Compact"/>
        <w:numPr>
          <w:numId w:val="1007"/>
          <w:ilvl w:val="0"/>
        </w:numPr>
      </w:pPr>
      <w:r>
        <w:t xml:space="preserve">栈进行动态扩展时如果无法申请到足够内存，会抛出 OutOfMemoryError 异常。</w:t>
      </w:r>
    </w:p>
    <w:p>
      <w:pPr>
        <w:pStyle w:val="Heading3"/>
      </w:pPr>
      <w:bookmarkStart w:id="25" w:name="本地方法栈"/>
      <w:bookmarkEnd w:id="25"/>
      <w:r>
        <w:t xml:space="preserve">本地方法栈</w:t>
      </w:r>
    </w:p>
    <w:p>
      <w:pPr>
        <w:pStyle w:val="FirstParagraph"/>
      </w:pPr>
      <w:r>
        <w:t xml:space="preserve">本地方法栈与 Java 虚拟机栈类似，它们之间的区别只不过是本地方法栈为本地方法服务。</w:t>
      </w:r>
    </w:p>
    <w:p>
      <w:pPr>
        <w:pStyle w:val="BodyText"/>
      </w:pPr>
      <w:r>
        <w:t xml:space="preserve">本地方法一般是用其它语言（C、C++ 或汇编语言等）编写的，并且被编译为基于本机硬件和操作系统的程序，对待这些方法需要特别处理。</w:t>
      </w:r>
    </w:p>
    <w:p>
      <w:pPr>
        <w:pStyle w:val="Compact"/>
      </w:pPr>
    </w:p>
    <w:p>
      <w:pPr>
        <w:pStyle w:val="BodyText"/>
      </w:pPr>
    </w:p>
    <w:p>
      <w:pPr>
        <w:pStyle w:val="Heading3"/>
      </w:pPr>
      <w:bookmarkStart w:id="26" w:name="堆"/>
      <w:bookmarkEnd w:id="26"/>
      <w:r>
        <w:t xml:space="preserve">堆</w:t>
      </w:r>
    </w:p>
    <w:p>
      <w:pPr>
        <w:pStyle w:val="FirstParagraph"/>
      </w:pPr>
      <w:r>
        <w:t xml:space="preserve">所有对象都在这里分配内存，是垃圾收集的主要区域（"GC 堆"）。</w:t>
      </w:r>
    </w:p>
    <w:p>
      <w:pPr>
        <w:pStyle w:val="BodyText"/>
      </w:pPr>
      <w:r>
        <w:t xml:space="preserve">现代的垃圾收集器基本都是采用分代收集算法，其主要的思想是针对不同类型的对象采取不同的垃圾回收算法。可以将堆分成两块：</w:t>
      </w:r>
    </w:p>
    <w:p>
      <w:pPr>
        <w:pStyle w:val="Compact"/>
        <w:numPr>
          <w:numId w:val="1008"/>
          <w:ilvl w:val="0"/>
        </w:numPr>
      </w:pPr>
      <w:r>
        <w:t xml:space="preserve">新生代（Young Generation）</w:t>
      </w:r>
    </w:p>
    <w:p>
      <w:pPr>
        <w:pStyle w:val="Compact"/>
        <w:numPr>
          <w:numId w:val="1008"/>
          <w:ilvl w:val="0"/>
        </w:numPr>
      </w:pPr>
      <w:r>
        <w:t xml:space="preserve">老年代（Old Generation）</w:t>
      </w:r>
    </w:p>
    <w:p>
      <w:pPr>
        <w:pStyle w:val="FirstParagraph"/>
      </w:pPr>
      <w:r>
        <w:t xml:space="preserve">堆不需要连续内存，并且可以动态增加其内存，增加失败会抛出 OutOfMemoryError 异常。</w:t>
      </w:r>
    </w:p>
    <w:p>
      <w:pPr>
        <w:pStyle w:val="BodyText"/>
      </w:pPr>
      <w:r>
        <w:t xml:space="preserve">可以通过 -Xms 和 -Xmx 这两个虚拟机参数来指定一个程序的堆内存大小，第一个参数设置初始值，第二个参数设置最大值。</w:t>
      </w:r>
    </w:p>
    <w:p>
      <w:pPr>
        <w:pStyle w:val="SourceCode"/>
      </w:pPr>
      <w:r>
        <w:rPr>
          <w:rStyle w:val="NormalTok"/>
        </w:rPr>
        <w:t xml:space="preserve">java -Xms1M -Xmx2M HackTheJava</w:t>
      </w:r>
    </w:p>
    <w:p>
      <w:pPr>
        <w:pStyle w:val="Heading3"/>
      </w:pPr>
      <w:bookmarkStart w:id="27" w:name="方法区"/>
      <w:bookmarkEnd w:id="27"/>
      <w:r>
        <w:t xml:space="preserve">方法区</w:t>
      </w:r>
    </w:p>
    <w:p>
      <w:pPr>
        <w:pStyle w:val="FirstParagraph"/>
      </w:pPr>
      <w:r>
        <w:t xml:space="preserve">用于存放已被加载的类信息、常量、静态变量、即时编译器编译后的代码等数据。</w:t>
      </w:r>
    </w:p>
    <w:p>
      <w:pPr>
        <w:pStyle w:val="BodyText"/>
      </w:pPr>
      <w:r>
        <w:t xml:space="preserve">和堆一样不需要连续的内存，并且可以动态扩展，动态扩展失败一样会抛出 OutOfMemoryError 异常。</w:t>
      </w:r>
    </w:p>
    <w:p>
      <w:pPr>
        <w:pStyle w:val="BodyText"/>
      </w:pPr>
      <w:r>
        <w:t xml:space="preserve">对这块区域进行垃圾回收的主要目标是对常量池的回收和对类的卸载，但是一般比较难实现。</w:t>
      </w:r>
    </w:p>
    <w:p>
      <w:pPr>
        <w:pStyle w:val="BodyText"/>
      </w:pPr>
      <w:r>
        <w:t xml:space="preserve">HotSpot 虚拟机把它当成永久代来进行垃圾回收。但很难确定永久代的大小，因为它受到很多因素影响，并且每次 Full GC 之后永久代的大小都会改变，所以经常会抛出 OutOfMemoryError 异常。为了更容易管理方法区，从 JDK 1.8 开始，移除永久代，并把方法区移至元空间，它位于本地内存中，而不是虚拟机内存中。</w:t>
      </w:r>
    </w:p>
    <w:p>
      <w:pPr>
        <w:pStyle w:val="BodyText"/>
      </w:pPr>
      <w:r>
        <w:t xml:space="preserve">方法区是一个 JVM 规范，永久代与元空间都是其一种实现方式。在 JDK 1.8 之后，原来永久代的数据被分到了堆和元空间中。元空间存储类的元信息，静态变量和常量池等放入堆中。</w:t>
      </w:r>
    </w:p>
    <w:p>
      <w:pPr>
        <w:pStyle w:val="Heading3"/>
      </w:pPr>
      <w:bookmarkStart w:id="28" w:name="运行时常量池"/>
      <w:bookmarkEnd w:id="28"/>
      <w:r>
        <w:t xml:space="preserve">运行时常量池</w:t>
      </w:r>
    </w:p>
    <w:p>
      <w:pPr>
        <w:pStyle w:val="FirstParagraph"/>
      </w:pPr>
      <w:r>
        <w:t xml:space="preserve">运行时常量池是方法区的一部分。</w:t>
      </w:r>
    </w:p>
    <w:p>
      <w:pPr>
        <w:pStyle w:val="BodyText"/>
      </w:pPr>
      <w:r>
        <w:t xml:space="preserve">Class 文件中的常量池（编译器生成的字面量和符号引用）会在类加载后被放入这个区域。</w:t>
      </w:r>
    </w:p>
    <w:p>
      <w:pPr>
        <w:pStyle w:val="BodyText"/>
      </w:pPr>
      <w:r>
        <w:t xml:space="preserve">除了在编译期生成的常量，还允许动态生成，例如 String 类的 intern()。</w:t>
      </w:r>
    </w:p>
    <w:p>
      <w:pPr>
        <w:pStyle w:val="Heading3"/>
      </w:pPr>
      <w:bookmarkStart w:id="29" w:name="直接内存"/>
      <w:bookmarkEnd w:id="29"/>
      <w:r>
        <w:t xml:space="preserve">直接内存</w:t>
      </w:r>
    </w:p>
    <w:p>
      <w:pPr>
        <w:pStyle w:val="FirstParagraph"/>
      </w:pPr>
      <w:r>
        <w:t xml:space="preserve">在 JDK 1.4 中新引入了 NIO 类，它可以使用 Native 函数库直接分配堆外内存，然后通过 Java 堆里的 DirectByteBuffer 对象作为这块内存的引用进行操作。这样能在一些场景中显著提高性能，因为避免了在堆内存和堆外内存来回拷贝数据。</w:t>
      </w:r>
    </w:p>
    <w:p>
      <w:pPr>
        <w:pStyle w:val="Heading2"/>
      </w:pPr>
      <w:bookmarkStart w:id="30" w:name="二垃圾收集"/>
      <w:bookmarkEnd w:id="30"/>
      <w:r>
        <w:t xml:space="preserve">二、垃圾收集</w:t>
      </w:r>
    </w:p>
    <w:p>
      <w:pPr>
        <w:pStyle w:val="FirstParagraph"/>
      </w:pPr>
      <w:r>
        <w:t xml:space="preserve">垃圾收集主要是针对堆和方法区进行。程序计数器、虚拟机栈和本地方法栈这三个区域属于线程私有的，只存在于线程的生命周期内，线程结束之后就会消失，因此不需要对这三个区域进行垃圾回收。</w:t>
      </w:r>
    </w:p>
    <w:p>
      <w:pPr>
        <w:pStyle w:val="Heading3"/>
      </w:pPr>
      <w:bookmarkStart w:id="31" w:name="判断一个对象是否可被回收"/>
      <w:bookmarkEnd w:id="31"/>
      <w:r>
        <w:t xml:space="preserve">判断一个对象是否可被回收</w:t>
      </w:r>
    </w:p>
    <w:p>
      <w:pPr>
        <w:pStyle w:val="Heading4"/>
      </w:pPr>
      <w:bookmarkStart w:id="32" w:name="引用计数算法"/>
      <w:bookmarkEnd w:id="32"/>
      <w:r>
        <w:t xml:space="preserve">1. 引用计数算法</w:t>
      </w:r>
    </w:p>
    <w:p>
      <w:pPr>
        <w:pStyle w:val="FirstParagraph"/>
      </w:pPr>
      <w:r>
        <w:t xml:space="preserve">为对象添加一个引用计数器，当对象增加一个引用时计数器加 1，引用失效时计数器减 1。引用计数为 0 的对象可被回收。</w:t>
      </w:r>
    </w:p>
    <w:p>
      <w:pPr>
        <w:pStyle w:val="BodyText"/>
      </w:pPr>
      <w:r>
        <w:t xml:space="preserve">在两个对象出现循环引用的情况下，此时引用计数器永远不为 0，导致无法对它们进行回收。正是因为循环引用的存在，因此 Java 虚拟机不使用引用计数算法。</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instance = </w:t>
      </w:r>
      <w:r>
        <w:rPr>
          <w:rStyle w:val="KeywordTok"/>
        </w:rPr>
        <w:t xml:space="preserve">null</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Test a = </w:t>
      </w:r>
      <w:r>
        <w:rPr>
          <w:rStyle w:val="KeywordTok"/>
        </w:rPr>
        <w:t xml:space="preserve">new</w:t>
      </w:r>
      <w:r>
        <w:rPr>
          <w:rStyle w:val="NormalTok"/>
        </w:rPr>
        <w:t xml:space="preserve"> </w:t>
      </w:r>
      <w:r>
        <w:rPr>
          <w:rStyle w:val="FunctionTok"/>
        </w:rPr>
        <w:t xml:space="preserve">Test</w:t>
      </w:r>
      <w:r>
        <w:rPr>
          <w:rStyle w:val="NormalTok"/>
        </w:rPr>
        <w:t xml:space="preserve">();</w:t>
      </w:r>
      <w:r>
        <w:br w:type="textWrapping"/>
      </w:r>
      <w:r>
        <w:rPr>
          <w:rStyle w:val="NormalTok"/>
        </w:rPr>
        <w:t xml:space="preserve">        Test b = </w:t>
      </w:r>
      <w:r>
        <w:rPr>
          <w:rStyle w:val="KeywordTok"/>
        </w:rPr>
        <w:t xml:space="preserve">new</w:t>
      </w:r>
      <w:r>
        <w:rPr>
          <w:rStyle w:val="NormalTok"/>
        </w:rPr>
        <w:t xml:space="preserve"> </w:t>
      </w:r>
      <w:r>
        <w:rPr>
          <w:rStyle w:val="FunctionTok"/>
        </w:rPr>
        <w:t xml:space="preserve">Test</w:t>
      </w:r>
      <w:r>
        <w:rPr>
          <w:rStyle w:val="NormalTok"/>
        </w:rPr>
        <w:t xml:space="preserve">();</w:t>
      </w:r>
      <w:r>
        <w:br w:type="textWrapping"/>
      </w:r>
      <w:r>
        <w:rPr>
          <w:rStyle w:val="NormalTok"/>
        </w:rPr>
        <w:t xml:space="preserve">        a.</w:t>
      </w:r>
      <w:r>
        <w:rPr>
          <w:rStyle w:val="FunctionTok"/>
        </w:rPr>
        <w:t xml:space="preserve">instance</w:t>
      </w:r>
      <w:r>
        <w:rPr>
          <w:rStyle w:val="NormalTok"/>
        </w:rPr>
        <w:t xml:space="preserve"> = b;</w:t>
      </w:r>
      <w:r>
        <w:br w:type="textWrapping"/>
      </w:r>
      <w:r>
        <w:rPr>
          <w:rStyle w:val="NormalTok"/>
        </w:rPr>
        <w:t xml:space="preserve">        b.</w:t>
      </w:r>
      <w:r>
        <w:rPr>
          <w:rStyle w:val="FunctionTok"/>
        </w:rPr>
        <w:t xml:space="preserve">instance</w:t>
      </w:r>
      <w:r>
        <w:rPr>
          <w:rStyle w:val="NormalTok"/>
        </w:rPr>
        <w:t xml:space="preserve"> = a;</w:t>
      </w:r>
      <w:r>
        <w:br w:type="textWrapping"/>
      </w:r>
      <w:r>
        <w:rPr>
          <w:rStyle w:val="NormalTok"/>
        </w:rPr>
        <w:t xml:space="preserve">        a = </w:t>
      </w:r>
      <w:r>
        <w:rPr>
          <w:rStyle w:val="KeywordTok"/>
        </w:rPr>
        <w:t xml:space="preserve">null</w:t>
      </w:r>
      <w:r>
        <w:rPr>
          <w:rStyle w:val="NormalTok"/>
        </w:rPr>
        <w:t xml:space="preserve">;</w:t>
      </w:r>
      <w:r>
        <w:br w:type="textWrapping"/>
      </w:r>
      <w:r>
        <w:rPr>
          <w:rStyle w:val="NormalTok"/>
        </w:rPr>
        <w:t xml:space="preserve">        b = </w:t>
      </w:r>
      <w:r>
        <w:rPr>
          <w:rStyle w:val="KeywordTok"/>
        </w:rPr>
        <w:t xml:space="preserve">null</w:t>
      </w:r>
      <w:r>
        <w:rPr>
          <w:rStyle w:val="NormalTok"/>
        </w:rPr>
        <w:t xml:space="preserve">;</w:t>
      </w:r>
      <w:r>
        <w:br w:type="textWrapping"/>
      </w:r>
      <w:r>
        <w:rPr>
          <w:rStyle w:val="NormalTok"/>
        </w:rPr>
        <w:t xml:space="preserve">        </w:t>
      </w:r>
      <w:r>
        <w:rPr>
          <w:rStyle w:val="FunctionTok"/>
        </w:rPr>
        <w:t xml:space="preserve">doSomething</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在上述代码中，a 与 b 引用的对象实例互相持有了对象的引用，因此当我们把对 a 对象与 b 对象的引用去除之后，由于两个对象还存在互相之间的引用，导致两个 Test 对象无法被回收。</w:t>
      </w:r>
    </w:p>
    <w:p>
      <w:pPr>
        <w:pStyle w:val="Heading4"/>
      </w:pPr>
      <w:bookmarkStart w:id="33" w:name="可达性分析算法"/>
      <w:bookmarkEnd w:id="33"/>
      <w:r>
        <w:t xml:space="preserve">2. 可达性分析算法</w:t>
      </w:r>
    </w:p>
    <w:p>
      <w:pPr>
        <w:pStyle w:val="FirstParagraph"/>
      </w:pPr>
      <w:r>
        <w:t xml:space="preserve">以 GC Roots 为起始点进行搜索，可达的对象都是存活的，不可达的对象可被回收。</w:t>
      </w:r>
    </w:p>
    <w:p>
      <w:pPr>
        <w:pStyle w:val="BodyText"/>
      </w:pPr>
      <w:r>
        <w:t xml:space="preserve">Java 虚拟机使用该算法来判断对象是否可被回收，GC Roots 一般包含以下内容：</w:t>
      </w:r>
    </w:p>
    <w:p>
      <w:pPr>
        <w:pStyle w:val="Compact"/>
        <w:numPr>
          <w:numId w:val="1009"/>
          <w:ilvl w:val="0"/>
        </w:numPr>
      </w:pPr>
      <w:r>
        <w:t xml:space="preserve">虚拟机栈中局部变量表中引用的对象</w:t>
      </w:r>
    </w:p>
    <w:p>
      <w:pPr>
        <w:pStyle w:val="Compact"/>
        <w:numPr>
          <w:numId w:val="1009"/>
          <w:ilvl w:val="0"/>
        </w:numPr>
      </w:pPr>
      <w:r>
        <w:t xml:space="preserve">本地方法栈中 JNI 中引用的对象</w:t>
      </w:r>
    </w:p>
    <w:p>
      <w:pPr>
        <w:pStyle w:val="Compact"/>
        <w:numPr>
          <w:numId w:val="1009"/>
          <w:ilvl w:val="0"/>
        </w:numPr>
      </w:pPr>
      <w:r>
        <w:t xml:space="preserve">方法区中类静态属性引用的对象</w:t>
      </w:r>
    </w:p>
    <w:p>
      <w:pPr>
        <w:pStyle w:val="Compact"/>
        <w:numPr>
          <w:numId w:val="1009"/>
          <w:ilvl w:val="0"/>
        </w:numPr>
      </w:pPr>
      <w:r>
        <w:t xml:space="preserve">方法区中的常量引用的对象</w:t>
      </w:r>
    </w:p>
    <w:p>
      <w:pPr>
        <w:pStyle w:val="Compact"/>
      </w:pPr>
    </w:p>
    <w:p>
      <w:pPr>
        <w:pStyle w:val="BodyText"/>
      </w:pPr>
    </w:p>
    <w:p>
      <w:pPr>
        <w:pStyle w:val="Heading4"/>
      </w:pPr>
      <w:bookmarkStart w:id="34" w:name="方法区的回收"/>
      <w:bookmarkEnd w:id="34"/>
      <w:r>
        <w:t xml:space="preserve">3. 方法区的回收</w:t>
      </w:r>
    </w:p>
    <w:p>
      <w:pPr>
        <w:pStyle w:val="FirstParagraph"/>
      </w:pPr>
      <w:r>
        <w:t xml:space="preserve">因为方法区主要存放永久代对象，而永久代对象的回收率比新生代低很多，所以在方法区上进行回收性价比不高。</w:t>
      </w:r>
    </w:p>
    <w:p>
      <w:pPr>
        <w:pStyle w:val="BodyText"/>
      </w:pPr>
      <w:r>
        <w:t xml:space="preserve">主要是对常量池的回收和对类的卸载。</w:t>
      </w:r>
    </w:p>
    <w:p>
      <w:pPr>
        <w:pStyle w:val="BodyText"/>
      </w:pPr>
      <w:r>
        <w:t xml:space="preserve">为了避免内存溢出，在大量使用反射和动态代理的场景都需要虚拟机具备类卸载功能。</w:t>
      </w:r>
    </w:p>
    <w:p>
      <w:pPr>
        <w:pStyle w:val="BodyText"/>
      </w:pPr>
      <w:r>
        <w:t xml:space="preserve">类的卸载条件很多，需要满足以下三个条件，并且满足了条件也不一定会被卸载：</w:t>
      </w:r>
    </w:p>
    <w:p>
      <w:pPr>
        <w:pStyle w:val="Compact"/>
        <w:numPr>
          <w:numId w:val="1010"/>
          <w:ilvl w:val="0"/>
        </w:numPr>
      </w:pPr>
      <w:r>
        <w:t xml:space="preserve">该类所有的实例都已经被回收，此时堆中不存在该类的任何实例。</w:t>
      </w:r>
    </w:p>
    <w:p>
      <w:pPr>
        <w:pStyle w:val="Compact"/>
        <w:numPr>
          <w:numId w:val="1010"/>
          <w:ilvl w:val="0"/>
        </w:numPr>
      </w:pPr>
      <w:r>
        <w:t xml:space="preserve">加载该类的 ClassLoader 已经被回收。</w:t>
      </w:r>
    </w:p>
    <w:p>
      <w:pPr>
        <w:pStyle w:val="Compact"/>
        <w:numPr>
          <w:numId w:val="1010"/>
          <w:ilvl w:val="0"/>
        </w:numPr>
      </w:pPr>
      <w:r>
        <w:t xml:space="preserve">该类对应的 Class 对象没有在任何地方被引用，也就无法在任何地方通过反射访问该类方法。</w:t>
      </w:r>
    </w:p>
    <w:p>
      <w:pPr>
        <w:pStyle w:val="Heading4"/>
      </w:pPr>
      <w:bookmarkStart w:id="35" w:name="finalize"/>
      <w:bookmarkEnd w:id="35"/>
      <w:r>
        <w:t xml:space="preserve">4. finalize()</w:t>
      </w:r>
    </w:p>
    <w:p>
      <w:pPr>
        <w:pStyle w:val="FirstParagraph"/>
      </w:pPr>
      <w:r>
        <w:t xml:space="preserve">类似 C++ 的析构函数，用于关闭外部资源。但是 try-finally 等方式可以做得更好，并且该方法运行代价很高，不确定性大，无法保证各个对象的调用顺序，因此最好不要使用。</w:t>
      </w:r>
    </w:p>
    <w:p>
      <w:pPr>
        <w:pStyle w:val="BodyText"/>
      </w:pPr>
      <w:r>
        <w:t xml:space="preserve">当一个对象可被回收时，如果需要执行该对象的 finalize() 方法，那么就有可能在该方法中让对象重新被引用，从而实现自救。自救只能进行一次，如果回收的对象之前调用了 finalize() 方法自救，后面回收时不会再调用该方法。</w:t>
      </w:r>
    </w:p>
    <w:p>
      <w:pPr>
        <w:pStyle w:val="Heading3"/>
      </w:pPr>
      <w:bookmarkStart w:id="36" w:name="引用类型"/>
      <w:bookmarkEnd w:id="36"/>
      <w:r>
        <w:t xml:space="preserve">引用类型</w:t>
      </w:r>
    </w:p>
    <w:p>
      <w:pPr>
        <w:pStyle w:val="FirstParagraph"/>
      </w:pPr>
      <w:r>
        <w:t xml:space="preserve">无论是通过引用计数算法判断对象的引用数量，还是通过可达性分析算法判断对象是否可达，判定对象是否可被回收都与引用有关。</w:t>
      </w:r>
    </w:p>
    <w:p>
      <w:pPr>
        <w:pStyle w:val="BodyText"/>
      </w:pPr>
      <w:r>
        <w:t xml:space="preserve">Java 提供了四种强度不同的引用类型。</w:t>
      </w:r>
    </w:p>
    <w:p>
      <w:pPr>
        <w:pStyle w:val="Heading4"/>
      </w:pPr>
      <w:bookmarkStart w:id="37" w:name="强引用"/>
      <w:bookmarkEnd w:id="37"/>
      <w:r>
        <w:t xml:space="preserve">1. 强引用</w:t>
      </w:r>
    </w:p>
    <w:p>
      <w:pPr>
        <w:pStyle w:val="FirstParagraph"/>
      </w:pPr>
      <w:r>
        <w:t xml:space="preserve">被强引用关联的对象不会被回收。</w:t>
      </w:r>
    </w:p>
    <w:p>
      <w:pPr>
        <w:pStyle w:val="BodyText"/>
      </w:pPr>
      <w:r>
        <w:t xml:space="preserve">使用 new 一个新对象的方式来创建强引用。</w:t>
      </w:r>
    </w:p>
    <w:p>
      <w:pPr>
        <w:pStyle w:val="SourceCode"/>
      </w:pPr>
      <w:r>
        <w:rPr>
          <w:rStyle w:val="BuiltInTok"/>
        </w:rPr>
        <w:t xml:space="preserve">Object</w:t>
      </w:r>
      <w:r>
        <w:rPr>
          <w:rStyle w:val="NormalTok"/>
        </w:rPr>
        <w:t xml:space="preserve"> obj = </w:t>
      </w:r>
      <w:r>
        <w:rPr>
          <w:rStyle w:val="KeywordTok"/>
        </w:rPr>
        <w:t xml:space="preserve">new</w:t>
      </w:r>
      <w:r>
        <w:rPr>
          <w:rStyle w:val="NormalTok"/>
        </w:rPr>
        <w:t xml:space="preserve"> </w:t>
      </w:r>
      <w:r>
        <w:rPr>
          <w:rStyle w:val="BuiltInTok"/>
        </w:rPr>
        <w:t xml:space="preserve">Object</w:t>
      </w:r>
      <w:r>
        <w:rPr>
          <w:rStyle w:val="NormalTok"/>
        </w:rPr>
        <w:t xml:space="preserve">();</w:t>
      </w:r>
    </w:p>
    <w:p>
      <w:pPr>
        <w:pStyle w:val="Heading4"/>
      </w:pPr>
      <w:bookmarkStart w:id="38" w:name="软引用"/>
      <w:bookmarkEnd w:id="38"/>
      <w:r>
        <w:t xml:space="preserve">2. 软引用</w:t>
      </w:r>
    </w:p>
    <w:p>
      <w:pPr>
        <w:pStyle w:val="FirstParagraph"/>
      </w:pPr>
      <w:r>
        <w:t xml:space="preserve">被软引用关联的对象只有在内存不够的情况下才会被回收。</w:t>
      </w:r>
    </w:p>
    <w:p>
      <w:pPr>
        <w:pStyle w:val="BodyText"/>
      </w:pPr>
      <w:r>
        <w:t xml:space="preserve">使用 SoftReference 类来创建软引用。</w:t>
      </w:r>
    </w:p>
    <w:p>
      <w:pPr>
        <w:pStyle w:val="SourceCode"/>
      </w:pPr>
      <w:r>
        <w:rPr>
          <w:rStyle w:val="BuiltInTok"/>
        </w:rPr>
        <w:t xml:space="preserve">Object</w:t>
      </w:r>
      <w:r>
        <w:rPr>
          <w:rStyle w:val="NormalTok"/>
        </w:rPr>
        <w:t xml:space="preserve"> obj = </w:t>
      </w:r>
      <w:r>
        <w:rPr>
          <w:rStyle w:val="KeywordTok"/>
        </w:rPr>
        <w:t xml:space="preserve">new</w:t>
      </w:r>
      <w:r>
        <w:rPr>
          <w:rStyle w:val="NormalTok"/>
        </w:rPr>
        <w:t xml:space="preserve"> </w:t>
      </w:r>
      <w:r>
        <w:rPr>
          <w:rStyle w:val="BuiltInTok"/>
        </w:rPr>
        <w:t xml:space="preserve">Object</w:t>
      </w:r>
      <w:r>
        <w:rPr>
          <w:rStyle w:val="NormalTok"/>
        </w:rPr>
        <w:t xml:space="preserve">();</w:t>
      </w:r>
      <w:r>
        <w:br w:type="textWrapping"/>
      </w:r>
      <w:r>
        <w:rPr>
          <w:rStyle w:val="BuiltInTok"/>
        </w:rPr>
        <w:t xml:space="preserve">SoftReference</w:t>
      </w:r>
      <w:r>
        <w:rPr>
          <w:rStyle w:val="NormalTok"/>
        </w:rPr>
        <w:t xml:space="preserve">&lt;</w:t>
      </w:r>
      <w:r>
        <w:rPr>
          <w:rStyle w:val="BuiltInTok"/>
        </w:rPr>
        <w:t xml:space="preserve">Object</w:t>
      </w:r>
      <w:r>
        <w:rPr>
          <w:rStyle w:val="NormalTok"/>
        </w:rPr>
        <w:t xml:space="preserve">&gt; sf = </w:t>
      </w:r>
      <w:r>
        <w:rPr>
          <w:rStyle w:val="KeywordTok"/>
        </w:rPr>
        <w:t xml:space="preserve">new</w:t>
      </w:r>
      <w:r>
        <w:rPr>
          <w:rStyle w:val="NormalTok"/>
        </w:rPr>
        <w:t xml:space="preserve"> </w:t>
      </w:r>
      <w:r>
        <w:rPr>
          <w:rStyle w:val="BuiltInTok"/>
        </w:rPr>
        <w:t xml:space="preserve">SoftReference</w:t>
      </w:r>
      <w:r>
        <w:rPr>
          <w:rStyle w:val="NormalTok"/>
        </w:rPr>
        <w:t xml:space="preserve">&lt;</w:t>
      </w:r>
      <w:r>
        <w:rPr>
          <w:rStyle w:val="BuiltInTok"/>
        </w:rPr>
        <w:t xml:space="preserve">Object</w:t>
      </w:r>
      <w:r>
        <w:rPr>
          <w:rStyle w:val="NormalTok"/>
        </w:rPr>
        <w:t xml:space="preserve">&gt;(obj);</w:t>
      </w:r>
      <w:r>
        <w:br w:type="textWrapping"/>
      </w:r>
      <w:r>
        <w:rPr>
          <w:rStyle w:val="NormalTok"/>
        </w:rPr>
        <w:t xml:space="preserve">obj = </w:t>
      </w:r>
      <w:r>
        <w:rPr>
          <w:rStyle w:val="KeywordTok"/>
        </w:rPr>
        <w:t xml:space="preserve">null</w:t>
      </w:r>
      <w:r>
        <w:rPr>
          <w:rStyle w:val="NormalTok"/>
        </w:rPr>
        <w:t xml:space="preserve">;  </w:t>
      </w:r>
      <w:r>
        <w:rPr>
          <w:rStyle w:val="CommentTok"/>
        </w:rPr>
        <w:t xml:space="preserve">// 使对象只被软引用关联</w:t>
      </w:r>
    </w:p>
    <w:p>
      <w:pPr>
        <w:pStyle w:val="Heading4"/>
      </w:pPr>
      <w:bookmarkStart w:id="39" w:name="弱引用"/>
      <w:bookmarkEnd w:id="39"/>
      <w:r>
        <w:t xml:space="preserve">3. 弱引用</w:t>
      </w:r>
    </w:p>
    <w:p>
      <w:pPr>
        <w:pStyle w:val="FirstParagraph"/>
      </w:pPr>
      <w:r>
        <w:t xml:space="preserve">被弱引用关联的对象一定会被回收，也就是说它只能存活到下一次垃圾回收发生之前。</w:t>
      </w:r>
    </w:p>
    <w:p>
      <w:pPr>
        <w:pStyle w:val="BodyText"/>
      </w:pPr>
      <w:r>
        <w:t xml:space="preserve">使用 WeakReference 类来创建弱引用。</w:t>
      </w:r>
    </w:p>
    <w:p>
      <w:pPr>
        <w:pStyle w:val="SourceCode"/>
      </w:pPr>
      <w:r>
        <w:rPr>
          <w:rStyle w:val="BuiltInTok"/>
        </w:rPr>
        <w:t xml:space="preserve">Object</w:t>
      </w:r>
      <w:r>
        <w:rPr>
          <w:rStyle w:val="NormalTok"/>
        </w:rPr>
        <w:t xml:space="preserve"> obj = </w:t>
      </w:r>
      <w:r>
        <w:rPr>
          <w:rStyle w:val="KeywordTok"/>
        </w:rPr>
        <w:t xml:space="preserve">new</w:t>
      </w:r>
      <w:r>
        <w:rPr>
          <w:rStyle w:val="NormalTok"/>
        </w:rPr>
        <w:t xml:space="preserve"> </w:t>
      </w:r>
      <w:r>
        <w:rPr>
          <w:rStyle w:val="BuiltInTok"/>
        </w:rPr>
        <w:t xml:space="preserve">Object</w:t>
      </w:r>
      <w:r>
        <w:rPr>
          <w:rStyle w:val="NormalTok"/>
        </w:rPr>
        <w:t xml:space="preserve">();</w:t>
      </w:r>
      <w:r>
        <w:br w:type="textWrapping"/>
      </w:r>
      <w:r>
        <w:rPr>
          <w:rStyle w:val="BuiltInTok"/>
        </w:rPr>
        <w:t xml:space="preserve">WeakReference</w:t>
      </w:r>
      <w:r>
        <w:rPr>
          <w:rStyle w:val="NormalTok"/>
        </w:rPr>
        <w:t xml:space="preserve">&lt;</w:t>
      </w:r>
      <w:r>
        <w:rPr>
          <w:rStyle w:val="BuiltInTok"/>
        </w:rPr>
        <w:t xml:space="preserve">Object</w:t>
      </w:r>
      <w:r>
        <w:rPr>
          <w:rStyle w:val="NormalTok"/>
        </w:rPr>
        <w:t xml:space="preserve">&gt; wf = </w:t>
      </w:r>
      <w:r>
        <w:rPr>
          <w:rStyle w:val="KeywordTok"/>
        </w:rPr>
        <w:t xml:space="preserve">new</w:t>
      </w:r>
      <w:r>
        <w:rPr>
          <w:rStyle w:val="NormalTok"/>
        </w:rPr>
        <w:t xml:space="preserve"> </w:t>
      </w:r>
      <w:r>
        <w:rPr>
          <w:rStyle w:val="BuiltInTok"/>
        </w:rPr>
        <w:t xml:space="preserve">WeakReference</w:t>
      </w:r>
      <w:r>
        <w:rPr>
          <w:rStyle w:val="NormalTok"/>
        </w:rPr>
        <w:t xml:space="preserve">&lt;</w:t>
      </w:r>
      <w:r>
        <w:rPr>
          <w:rStyle w:val="BuiltInTok"/>
        </w:rPr>
        <w:t xml:space="preserve">Object</w:t>
      </w:r>
      <w:r>
        <w:rPr>
          <w:rStyle w:val="NormalTok"/>
        </w:rPr>
        <w:t xml:space="preserve">&gt;(obj);</w:t>
      </w:r>
      <w:r>
        <w:br w:type="textWrapping"/>
      </w:r>
      <w:r>
        <w:rPr>
          <w:rStyle w:val="NormalTok"/>
        </w:rPr>
        <w:t xml:space="preserve">obj = </w:t>
      </w:r>
      <w:r>
        <w:rPr>
          <w:rStyle w:val="KeywordTok"/>
        </w:rPr>
        <w:t xml:space="preserve">null</w:t>
      </w:r>
      <w:r>
        <w:rPr>
          <w:rStyle w:val="NormalTok"/>
        </w:rPr>
        <w:t xml:space="preserve">;</w:t>
      </w:r>
    </w:p>
    <w:p>
      <w:pPr>
        <w:pStyle w:val="Heading4"/>
      </w:pPr>
      <w:bookmarkStart w:id="40" w:name="虚引用"/>
      <w:bookmarkEnd w:id="40"/>
      <w:r>
        <w:t xml:space="preserve">4. 虚引用</w:t>
      </w:r>
    </w:p>
    <w:p>
      <w:pPr>
        <w:pStyle w:val="FirstParagraph"/>
      </w:pPr>
      <w:r>
        <w:t xml:space="preserve">又称为幽灵引用或者幻影引用，一个对象是否有虚引用的存在，不会对其生存时间造成影响，也无法通过虚引用得到一个对象。</w:t>
      </w:r>
    </w:p>
    <w:p>
      <w:pPr>
        <w:pStyle w:val="BodyText"/>
      </w:pPr>
      <w:r>
        <w:t xml:space="preserve">为一个对象设置虚引用的唯一目的是能在这个对象被回收时收到一个系统通知。</w:t>
      </w:r>
    </w:p>
    <w:p>
      <w:pPr>
        <w:pStyle w:val="BodyText"/>
      </w:pPr>
      <w:r>
        <w:t xml:space="preserve">使用 PhantomReference 来创建虚引用。</w:t>
      </w:r>
    </w:p>
    <w:p>
      <w:pPr>
        <w:pStyle w:val="SourceCode"/>
      </w:pPr>
      <w:r>
        <w:rPr>
          <w:rStyle w:val="BuiltInTok"/>
        </w:rPr>
        <w:t xml:space="preserve">Object</w:t>
      </w:r>
      <w:r>
        <w:rPr>
          <w:rStyle w:val="NormalTok"/>
        </w:rPr>
        <w:t xml:space="preserve"> obj = </w:t>
      </w:r>
      <w:r>
        <w:rPr>
          <w:rStyle w:val="KeywordTok"/>
        </w:rPr>
        <w:t xml:space="preserve">new</w:t>
      </w:r>
      <w:r>
        <w:rPr>
          <w:rStyle w:val="NormalTok"/>
        </w:rPr>
        <w:t xml:space="preserve"> </w:t>
      </w:r>
      <w:r>
        <w:rPr>
          <w:rStyle w:val="BuiltInTok"/>
        </w:rPr>
        <w:t xml:space="preserve">Object</w:t>
      </w:r>
      <w:r>
        <w:rPr>
          <w:rStyle w:val="NormalTok"/>
        </w:rPr>
        <w:t xml:space="preserve">();</w:t>
      </w:r>
      <w:r>
        <w:br w:type="textWrapping"/>
      </w:r>
      <w:r>
        <w:rPr>
          <w:rStyle w:val="BuiltInTok"/>
        </w:rPr>
        <w:t xml:space="preserve">PhantomReference</w:t>
      </w:r>
      <w:r>
        <w:rPr>
          <w:rStyle w:val="NormalTok"/>
        </w:rPr>
        <w:t xml:space="preserve">&lt;</w:t>
      </w:r>
      <w:r>
        <w:rPr>
          <w:rStyle w:val="BuiltInTok"/>
        </w:rPr>
        <w:t xml:space="preserve">Object</w:t>
      </w:r>
      <w:r>
        <w:rPr>
          <w:rStyle w:val="NormalTok"/>
        </w:rPr>
        <w:t xml:space="preserve">&gt; pf = </w:t>
      </w:r>
      <w:r>
        <w:rPr>
          <w:rStyle w:val="KeywordTok"/>
        </w:rPr>
        <w:t xml:space="preserve">new</w:t>
      </w:r>
      <w:r>
        <w:rPr>
          <w:rStyle w:val="NormalTok"/>
        </w:rPr>
        <w:t xml:space="preserve"> </w:t>
      </w:r>
      <w:r>
        <w:rPr>
          <w:rStyle w:val="BuiltInTok"/>
        </w:rPr>
        <w:t xml:space="preserve">PhantomReference</w:t>
      </w:r>
      <w:r>
        <w:rPr>
          <w:rStyle w:val="NormalTok"/>
        </w:rPr>
        <w:t xml:space="preserve">&lt;</w:t>
      </w:r>
      <w:r>
        <w:rPr>
          <w:rStyle w:val="BuiltInTok"/>
        </w:rPr>
        <w:t xml:space="preserve">Object</w:t>
      </w:r>
      <w:r>
        <w:rPr>
          <w:rStyle w:val="NormalTok"/>
        </w:rPr>
        <w:t xml:space="preserve">&gt;(obj, </w:t>
      </w:r>
      <w:r>
        <w:rPr>
          <w:rStyle w:val="KeywordTok"/>
        </w:rPr>
        <w:t xml:space="preserve">null</w:t>
      </w:r>
      <w:r>
        <w:rPr>
          <w:rStyle w:val="NormalTok"/>
        </w:rPr>
        <w:t xml:space="preserve">);</w:t>
      </w:r>
      <w:r>
        <w:br w:type="textWrapping"/>
      </w:r>
      <w:r>
        <w:rPr>
          <w:rStyle w:val="NormalTok"/>
        </w:rPr>
        <w:t xml:space="preserve">obj = </w:t>
      </w:r>
      <w:r>
        <w:rPr>
          <w:rStyle w:val="KeywordTok"/>
        </w:rPr>
        <w:t xml:space="preserve">null</w:t>
      </w:r>
      <w:r>
        <w:rPr>
          <w:rStyle w:val="NormalTok"/>
        </w:rPr>
        <w:t xml:space="preserve">;</w:t>
      </w:r>
    </w:p>
    <w:p>
      <w:pPr>
        <w:pStyle w:val="Heading3"/>
      </w:pPr>
      <w:bookmarkStart w:id="41" w:name="垃圾收集算法"/>
      <w:bookmarkEnd w:id="41"/>
      <w:r>
        <w:t xml:space="preserve">垃圾收集算法</w:t>
      </w:r>
    </w:p>
    <w:p>
      <w:pPr>
        <w:pStyle w:val="Heading4"/>
      </w:pPr>
      <w:bookmarkStart w:id="42" w:name="标记---清除"/>
      <w:bookmarkEnd w:id="42"/>
      <w:r>
        <w:t xml:space="preserve">1. 标记 - 清除</w:t>
      </w:r>
    </w:p>
    <w:p>
      <w:pPr>
        <w:pStyle w:val="Compact"/>
      </w:pPr>
    </w:p>
    <w:p>
      <w:pPr>
        <w:pStyle w:val="BodyText"/>
      </w:pPr>
    </w:p>
    <w:p>
      <w:pPr>
        <w:pStyle w:val="BodyText"/>
      </w:pPr>
      <w:r>
        <w:t xml:space="preserve">在标记阶段，程序会检查每个对象是否为活动对象，如果是活动对象，则程序会在对象头部打上标记。</w:t>
      </w:r>
    </w:p>
    <w:p>
      <w:pPr>
        <w:pStyle w:val="BodyText"/>
      </w:pPr>
      <w:r>
        <w:t xml:space="preserve">在清除阶段，会进行对象回收并取消标志位，另外，还会判断回收后的分块与前一个空闲分块是否连续，若连续，会合并这两个分块。回收对象就是把对象作为分块，连接到被称为 “空闲链表” 的单向链表，之后进行分配时只需要遍历这个空闲链表，就可以找到分块。</w:t>
      </w:r>
    </w:p>
    <w:p>
      <w:pPr>
        <w:pStyle w:val="BodyText"/>
      </w:pPr>
      <w:r>
        <w:t xml:space="preserve">在分配时，程序会搜索空闲链表寻找空间大于等于新对象大小 size 的块 block。如果它找到的块等于 size，会直接返回这个分块；如果找到的块大于 size，会将块分割成大小为 size 与 (block - size) 的两部分，返回大小为 size 的分块，并把大小为 (block - size) 的块返回给空闲链表。</w:t>
      </w:r>
    </w:p>
    <w:p>
      <w:pPr>
        <w:pStyle w:val="BodyText"/>
      </w:pPr>
      <w:r>
        <w:t xml:space="preserve">不足：</w:t>
      </w:r>
    </w:p>
    <w:p>
      <w:pPr>
        <w:pStyle w:val="Compact"/>
        <w:numPr>
          <w:numId w:val="1011"/>
          <w:ilvl w:val="0"/>
        </w:numPr>
      </w:pPr>
      <w:r>
        <w:t xml:space="preserve">标记和清除过程效率都不高；</w:t>
      </w:r>
    </w:p>
    <w:p>
      <w:pPr>
        <w:pStyle w:val="Compact"/>
        <w:numPr>
          <w:numId w:val="1011"/>
          <w:ilvl w:val="0"/>
        </w:numPr>
      </w:pPr>
      <w:r>
        <w:t xml:space="preserve">会产生大量不连续的内存碎片，导致无法给大对象分配内存。</w:t>
      </w:r>
    </w:p>
    <w:p>
      <w:pPr>
        <w:pStyle w:val="Heading4"/>
      </w:pPr>
      <w:bookmarkStart w:id="43" w:name="标记---整理"/>
      <w:bookmarkEnd w:id="43"/>
      <w:r>
        <w:t xml:space="preserve">2. 标记 - 整理</w:t>
      </w:r>
    </w:p>
    <w:p>
      <w:pPr>
        <w:pStyle w:val="Compact"/>
      </w:pPr>
    </w:p>
    <w:p>
      <w:pPr>
        <w:pStyle w:val="BodyText"/>
      </w:pPr>
    </w:p>
    <w:p>
      <w:pPr>
        <w:pStyle w:val="BodyText"/>
      </w:pPr>
      <w:r>
        <w:t xml:space="preserve">让所有存活的对象都向一端移动，然后直接清理掉端边界以外的内存。</w:t>
      </w:r>
    </w:p>
    <w:p>
      <w:pPr>
        <w:pStyle w:val="BodyText"/>
      </w:pPr>
      <w:r>
        <w:t xml:space="preserve">优点:</w:t>
      </w:r>
    </w:p>
    <w:p>
      <w:pPr>
        <w:pStyle w:val="Compact"/>
        <w:numPr>
          <w:numId w:val="1012"/>
          <w:ilvl w:val="0"/>
        </w:numPr>
      </w:pPr>
      <w:r>
        <w:t xml:space="preserve">不会产生内存碎片</w:t>
      </w:r>
    </w:p>
    <w:p>
      <w:pPr>
        <w:pStyle w:val="FirstParagraph"/>
      </w:pPr>
      <w:r>
        <w:t xml:space="preserve">不足:</w:t>
      </w:r>
    </w:p>
    <w:p>
      <w:pPr>
        <w:pStyle w:val="Compact"/>
        <w:numPr>
          <w:numId w:val="1013"/>
          <w:ilvl w:val="0"/>
        </w:numPr>
      </w:pPr>
      <w:r>
        <w:t xml:space="preserve">需要移动大量对象，处理效率比较低。</w:t>
      </w:r>
    </w:p>
    <w:p>
      <w:pPr>
        <w:pStyle w:val="Heading4"/>
      </w:pPr>
      <w:bookmarkStart w:id="44" w:name="复制"/>
      <w:bookmarkEnd w:id="44"/>
      <w:r>
        <w:t xml:space="preserve">3. 复制</w:t>
      </w:r>
    </w:p>
    <w:p>
      <w:pPr>
        <w:pStyle w:val="Compact"/>
      </w:pPr>
    </w:p>
    <w:p>
      <w:pPr>
        <w:pStyle w:val="BodyText"/>
      </w:pPr>
    </w:p>
    <w:p>
      <w:pPr>
        <w:pStyle w:val="BodyText"/>
      </w:pPr>
      <w:r>
        <w:t xml:space="preserve">将内存划分为大小相等的两块，每次只使用其中一块，当这一块内存用完了就将还存活的对象复制到另一块上面，然后再把使用过的内存空间进行一次清理。</w:t>
      </w:r>
    </w:p>
    <w:p>
      <w:pPr>
        <w:pStyle w:val="BodyText"/>
      </w:pPr>
      <w:r>
        <w:t xml:space="preserve">主要不足是只使用了内存的一半。</w:t>
      </w:r>
    </w:p>
    <w:p>
      <w:pPr>
        <w:pStyle w:val="BodyText"/>
      </w:pPr>
      <w:r>
        <w:t xml:space="preserve">现在的商业虚拟机都采用这种收集算法回收新生代，但是并不是划分为大小相等的两块，而是一块较大的 Eden 空间和两块较小的 Survivor 空间，每次使用 Eden 和其中一块 Survivor。在回收时，将 Eden 和 Survivor 中还存活着的对象全部复制到另一块 Survivor 上，最后清理 Eden 和使用过的那一块 Survivor。</w:t>
      </w:r>
    </w:p>
    <w:p>
      <w:pPr>
        <w:pStyle w:val="BodyText"/>
      </w:pPr>
      <w:r>
        <w:t xml:space="preserve">HotSpot 虚拟机的 Eden 和 Survivor 大小比例默认为 8:1，保证了内存的利用率达到 90%。如果每次回收有多于 10% 的对象存活，那么一块 Survivor 就不够用了，此时需要依赖于老年代进行空间分配担保，也就是借用老年代的空间存储放不下的对象。</w:t>
      </w:r>
    </w:p>
    <w:p>
      <w:pPr>
        <w:pStyle w:val="Heading4"/>
      </w:pPr>
      <w:bookmarkStart w:id="45" w:name="分代收集"/>
      <w:bookmarkEnd w:id="45"/>
      <w:r>
        <w:t xml:space="preserve">4. 分代收集</w:t>
      </w:r>
    </w:p>
    <w:p>
      <w:pPr>
        <w:pStyle w:val="FirstParagraph"/>
      </w:pPr>
      <w:r>
        <w:t xml:space="preserve">现在的商业虚拟机采用分代收集算法，它根据对象存活周期将内存划分为几块，不同块采用适当的收集算法。</w:t>
      </w:r>
    </w:p>
    <w:p>
      <w:pPr>
        <w:pStyle w:val="BodyText"/>
      </w:pPr>
      <w:r>
        <w:t xml:space="preserve">一般将堆分为新生代和老年代。</w:t>
      </w:r>
    </w:p>
    <w:p>
      <w:pPr>
        <w:pStyle w:val="Compact"/>
        <w:numPr>
          <w:numId w:val="1014"/>
          <w:ilvl w:val="0"/>
        </w:numPr>
      </w:pPr>
      <w:r>
        <w:t xml:space="preserve">新生代使用：复制算法</w:t>
      </w:r>
    </w:p>
    <w:p>
      <w:pPr>
        <w:pStyle w:val="Compact"/>
        <w:numPr>
          <w:numId w:val="1014"/>
          <w:ilvl w:val="0"/>
        </w:numPr>
      </w:pPr>
      <w:r>
        <w:t xml:space="preserve">老年代使用：标记 - 清除 或者 标记 - 整理 算法</w:t>
      </w:r>
    </w:p>
    <w:p>
      <w:pPr>
        <w:pStyle w:val="Heading3"/>
      </w:pPr>
      <w:bookmarkStart w:id="46" w:name="垃圾收集器"/>
      <w:bookmarkEnd w:id="46"/>
      <w:r>
        <w:t xml:space="preserve">垃圾收集器</w:t>
      </w:r>
    </w:p>
    <w:p>
      <w:pPr>
        <w:pStyle w:val="Compact"/>
      </w:pPr>
    </w:p>
    <w:p>
      <w:pPr>
        <w:pStyle w:val="BodyText"/>
      </w:pPr>
    </w:p>
    <w:p>
      <w:pPr>
        <w:pStyle w:val="BodyText"/>
      </w:pPr>
      <w:r>
        <w:t xml:space="preserve">以上是 HotSpot 虚拟机中的 7 个垃圾收集器，连线表示垃圾收集器可以配合使用。</w:t>
      </w:r>
    </w:p>
    <w:p>
      <w:pPr>
        <w:pStyle w:val="Compact"/>
        <w:numPr>
          <w:numId w:val="1015"/>
          <w:ilvl w:val="0"/>
        </w:numPr>
      </w:pPr>
      <w:r>
        <w:t xml:space="preserve">单线程与多线程：单线程指的是垃圾收集器只使用一个线程，而多线程使用多个线程；</w:t>
      </w:r>
    </w:p>
    <w:p>
      <w:pPr>
        <w:pStyle w:val="Compact"/>
        <w:numPr>
          <w:numId w:val="1015"/>
          <w:ilvl w:val="0"/>
        </w:numPr>
      </w:pPr>
      <w:r>
        <w:t xml:space="preserve">串行与并行：串行指的是垃圾收集器与用户程序交替执行，这意味着在执行垃圾收集的时候需要停顿用户程序；并行指的是垃圾收集器和用户程序同时执行。除了 CMS 和 G1 之外，其它垃圾收集器都是以串行的方式执行。</w:t>
      </w:r>
    </w:p>
    <w:p>
      <w:pPr>
        <w:pStyle w:val="Heading4"/>
      </w:pPr>
      <w:bookmarkStart w:id="47" w:name="serial-收集器"/>
      <w:bookmarkEnd w:id="47"/>
      <w:r>
        <w:t xml:space="preserve">1. Serial 收集器</w:t>
      </w:r>
    </w:p>
    <w:p>
      <w:pPr>
        <w:pStyle w:val="Compact"/>
      </w:pPr>
    </w:p>
    <w:p>
      <w:pPr>
        <w:pStyle w:val="BodyText"/>
      </w:pPr>
    </w:p>
    <w:p>
      <w:pPr>
        <w:pStyle w:val="BodyText"/>
      </w:pPr>
      <w:r>
        <w:t xml:space="preserve">Serial 翻译为串行，也就是说它以串行的方式执行。</w:t>
      </w:r>
    </w:p>
    <w:p>
      <w:pPr>
        <w:pStyle w:val="BodyText"/>
      </w:pPr>
      <w:r>
        <w:t xml:space="preserve">它是单线程的收集器，只会使用一个线程进行垃圾收集工作。</w:t>
      </w:r>
    </w:p>
    <w:p>
      <w:pPr>
        <w:pStyle w:val="BodyText"/>
      </w:pPr>
      <w:r>
        <w:t xml:space="preserve">它的优点是简单高效，在单个 CPU 环境下，由于没有线程交互的开销，因此拥有最高的单线程收集效率。</w:t>
      </w:r>
    </w:p>
    <w:p>
      <w:pPr>
        <w:pStyle w:val="BodyText"/>
      </w:pPr>
      <w:r>
        <w:t xml:space="preserve">它是 Client 场景下的默认新生代收集器，因为在该场景下内存一般来说不会很大。它收集一两百兆垃圾的停顿时间可以控制在一百多毫秒以内，只要不是太频繁，这点停顿时间是可以接受的。</w:t>
      </w:r>
    </w:p>
    <w:p>
      <w:pPr>
        <w:pStyle w:val="Heading4"/>
      </w:pPr>
      <w:bookmarkStart w:id="48" w:name="parnew-收集器"/>
      <w:bookmarkEnd w:id="48"/>
      <w:r>
        <w:t xml:space="preserve">2. ParNew 收集器</w:t>
      </w:r>
    </w:p>
    <w:p>
      <w:pPr>
        <w:pStyle w:val="Compact"/>
      </w:pPr>
    </w:p>
    <w:p>
      <w:pPr>
        <w:pStyle w:val="BodyText"/>
      </w:pPr>
    </w:p>
    <w:p>
      <w:pPr>
        <w:pStyle w:val="BodyText"/>
      </w:pPr>
      <w:r>
        <w:t xml:space="preserve">它是 Serial 收集器的多线程版本。</w:t>
      </w:r>
    </w:p>
    <w:p>
      <w:pPr>
        <w:pStyle w:val="BodyText"/>
      </w:pPr>
      <w:r>
        <w:t xml:space="preserve">它是 Server 场景下默认的新生代收集器，除了性能原因外，主要是因为除了 Serial 收集器，只有它能与 CMS 收集器配合使用。</w:t>
      </w:r>
    </w:p>
    <w:p>
      <w:pPr>
        <w:pStyle w:val="Heading4"/>
      </w:pPr>
      <w:bookmarkStart w:id="49" w:name="parallel-scavenge-收集器"/>
      <w:bookmarkEnd w:id="49"/>
      <w:r>
        <w:t xml:space="preserve">3. Parallel Scavenge 收集器</w:t>
      </w:r>
    </w:p>
    <w:p>
      <w:pPr>
        <w:pStyle w:val="FirstParagraph"/>
      </w:pPr>
      <w:r>
        <w:t xml:space="preserve">与 ParNew 一样是多线程收集器。</w:t>
      </w:r>
    </w:p>
    <w:p>
      <w:pPr>
        <w:pStyle w:val="BodyText"/>
      </w:pPr>
      <w:r>
        <w:t xml:space="preserve">其它收集器目标是尽可能缩短垃圾收集时用户线程的停顿时间，而它的目标是达到一个可控制的吞吐量，因此它被称为“吞吐量优先”收集器。这里的吞吐量指 CPU 用于运行用户程序的时间占总时间的比值。</w:t>
      </w:r>
    </w:p>
    <w:p>
      <w:pPr>
        <w:pStyle w:val="BodyText"/>
      </w:pPr>
      <w:r>
        <w:t xml:space="preserve">停顿时间越短就越适合需要与用户交互的程序，良好的响应速度能提升用户体验。而高吞吐量则可以高效率地利用 CPU 时间，尽快完成程序的运算任务，适合在后台运算而不需要太多交互的任务。</w:t>
      </w:r>
    </w:p>
    <w:p>
      <w:pPr>
        <w:pStyle w:val="BodyText"/>
      </w:pPr>
      <w:r>
        <w:t xml:space="preserve">缩短停顿时间是以牺牲吞吐量和新生代空间来换取的：新生代空间变小，垃圾回收变得频繁，导致吞吐量下降。</w:t>
      </w:r>
    </w:p>
    <w:p>
      <w:pPr>
        <w:pStyle w:val="BodyText"/>
      </w:pPr>
      <w:r>
        <w:t xml:space="preserve">可以通过一个开关参数打开 GC 自适应的调节策略（GC Ergonomics），就不需要手工指定新生代的大小（-Xmn）、Eden 和 Survivor 区的比例、晋升老年代对象年龄等细节参数了。虚拟机会根据当前系统的运行情况收集性能监控信息，动态调整这些参数以提供最合适的停顿时间或者最大的吞吐量。</w:t>
      </w:r>
    </w:p>
    <w:p>
      <w:pPr>
        <w:pStyle w:val="Heading4"/>
      </w:pPr>
      <w:bookmarkStart w:id="50" w:name="serial-old-收集器"/>
      <w:bookmarkEnd w:id="50"/>
      <w:r>
        <w:t xml:space="preserve">4. Serial Old 收集器</w:t>
      </w:r>
    </w:p>
    <w:p>
      <w:pPr>
        <w:pStyle w:val="Compact"/>
      </w:pPr>
    </w:p>
    <w:p>
      <w:pPr>
        <w:pStyle w:val="BodyText"/>
      </w:pPr>
    </w:p>
    <w:p>
      <w:pPr>
        <w:pStyle w:val="BodyText"/>
      </w:pPr>
      <w:r>
        <w:t xml:space="preserve">是 Serial 收集器的老年代版本，也是给 Client 场景下的虚拟机使用。如果用在 Server 场景下，它有两大用途：</w:t>
      </w:r>
    </w:p>
    <w:p>
      <w:pPr>
        <w:pStyle w:val="Compact"/>
        <w:numPr>
          <w:numId w:val="1016"/>
          <w:ilvl w:val="0"/>
        </w:numPr>
      </w:pPr>
      <w:r>
        <w:t xml:space="preserve">在 JDK 1.5 以及之前版本（Parallel Old 诞生以前）中与 Parallel Scavenge 收集器搭配使用。</w:t>
      </w:r>
    </w:p>
    <w:p>
      <w:pPr>
        <w:pStyle w:val="Compact"/>
        <w:numPr>
          <w:numId w:val="1016"/>
          <w:ilvl w:val="0"/>
        </w:numPr>
      </w:pPr>
      <w:r>
        <w:t xml:space="preserve">作为 CMS 收集器的后备预案，在并发收集发生 Concurrent Mode Failure 时使用。</w:t>
      </w:r>
    </w:p>
    <w:p>
      <w:pPr>
        <w:pStyle w:val="Heading4"/>
      </w:pPr>
      <w:bookmarkStart w:id="51" w:name="parallel-old-收集器"/>
      <w:bookmarkEnd w:id="51"/>
      <w:r>
        <w:t xml:space="preserve">5. Parallel Old 收集器</w:t>
      </w:r>
    </w:p>
    <w:p>
      <w:pPr>
        <w:pStyle w:val="Compact"/>
      </w:pPr>
    </w:p>
    <w:p>
      <w:pPr>
        <w:pStyle w:val="BodyText"/>
      </w:pPr>
    </w:p>
    <w:p>
      <w:pPr>
        <w:pStyle w:val="BodyText"/>
      </w:pPr>
      <w:r>
        <w:t xml:space="preserve">是 Parallel Scavenge 收集器的老年代版本。</w:t>
      </w:r>
    </w:p>
    <w:p>
      <w:pPr>
        <w:pStyle w:val="BodyText"/>
      </w:pPr>
      <w:r>
        <w:t xml:space="preserve">在注重吞吐量以及 CPU 资源敏感的场合，都可以优先考虑 Parallel Scavenge 加 Parallel Old 收集器。</w:t>
      </w:r>
    </w:p>
    <w:p>
      <w:pPr>
        <w:pStyle w:val="Heading4"/>
      </w:pPr>
      <w:bookmarkStart w:id="52" w:name="cms-收集器"/>
      <w:bookmarkEnd w:id="52"/>
      <w:r>
        <w:t xml:space="preserve">6. CMS 收集器</w:t>
      </w:r>
    </w:p>
    <w:p>
      <w:pPr>
        <w:pStyle w:val="Compact"/>
      </w:pPr>
    </w:p>
    <w:p>
      <w:pPr>
        <w:pStyle w:val="BodyText"/>
      </w:pPr>
    </w:p>
    <w:p>
      <w:pPr>
        <w:pStyle w:val="BodyText"/>
      </w:pPr>
      <w:r>
        <w:t xml:space="preserve">CMS（Concurrent Mark Sweep），Mark Sweep 指的是标记 - 清除算法。</w:t>
      </w:r>
    </w:p>
    <w:p>
      <w:pPr>
        <w:pStyle w:val="BodyText"/>
      </w:pPr>
      <w:r>
        <w:t xml:space="preserve">分为以下四个流程：</w:t>
      </w:r>
    </w:p>
    <w:p>
      <w:pPr>
        <w:pStyle w:val="Compact"/>
        <w:numPr>
          <w:numId w:val="1017"/>
          <w:ilvl w:val="0"/>
        </w:numPr>
      </w:pPr>
      <w:r>
        <w:t xml:space="preserve">初始标记：仅仅只是标记一下 GC Roots 能直接关联到的对象，速度很快，需要停顿。</w:t>
      </w:r>
    </w:p>
    <w:p>
      <w:pPr>
        <w:pStyle w:val="Compact"/>
        <w:numPr>
          <w:numId w:val="1017"/>
          <w:ilvl w:val="0"/>
        </w:numPr>
      </w:pPr>
      <w:r>
        <w:t xml:space="preserve">并发标记：进行 GC Roots Tracing 的过程，它在整个回收过程中耗时最长，不需要停顿。</w:t>
      </w:r>
    </w:p>
    <w:p>
      <w:pPr>
        <w:pStyle w:val="Compact"/>
        <w:numPr>
          <w:numId w:val="1017"/>
          <w:ilvl w:val="0"/>
        </w:numPr>
      </w:pPr>
      <w:r>
        <w:t xml:space="preserve">重新标记：为了修正并发标记期间因用户程序继续运作而导致标记产生变动的那一部分对象的标记记录，需要停顿。</w:t>
      </w:r>
    </w:p>
    <w:p>
      <w:pPr>
        <w:pStyle w:val="Compact"/>
        <w:numPr>
          <w:numId w:val="1017"/>
          <w:ilvl w:val="0"/>
        </w:numPr>
      </w:pPr>
      <w:r>
        <w:t xml:space="preserve">并发清除：不需要停顿。</w:t>
      </w:r>
    </w:p>
    <w:p>
      <w:pPr>
        <w:pStyle w:val="FirstParagraph"/>
      </w:pPr>
      <w:r>
        <w:t xml:space="preserve">在整个过程中耗时最长的并发标记和并发清除过程中，收集器线程都可以与用户线程一起工作，不需要进行停顿。</w:t>
      </w:r>
    </w:p>
    <w:p>
      <w:pPr>
        <w:pStyle w:val="BodyText"/>
      </w:pPr>
      <w:r>
        <w:t xml:space="preserve">具有以下缺点：</w:t>
      </w:r>
    </w:p>
    <w:p>
      <w:pPr>
        <w:pStyle w:val="Compact"/>
        <w:numPr>
          <w:numId w:val="1018"/>
          <w:ilvl w:val="0"/>
        </w:numPr>
      </w:pPr>
      <w:r>
        <w:t xml:space="preserve">吞吐量低：低停顿时间是以牺牲吞吐量为代价的，导致 CPU 利用率不够高。</w:t>
      </w:r>
    </w:p>
    <w:p>
      <w:pPr>
        <w:pStyle w:val="Compact"/>
        <w:numPr>
          <w:numId w:val="1018"/>
          <w:ilvl w:val="0"/>
        </w:numPr>
      </w:pPr>
      <w:r>
        <w:t xml:space="preserve">无法处理浮动垃圾，可能出现 Concurrent Mode Failure。浮动垃圾是指并发清除阶段由于用户线程继续运行而产生的垃圾，这部分垃圾只能到下一次 GC 时才能进行回收。由于浮动垃圾的存在，因此需要预留出一部分内存，意味着 CMS 收集不能像其它收集器那样等待老年代快满的时候再回收。如果预留的内存不够存放浮动垃圾，就会出现 Concurrent Mode Failure，这时虚拟机将临时启用 Serial Old 来替代 CMS。</w:t>
      </w:r>
    </w:p>
    <w:p>
      <w:pPr>
        <w:pStyle w:val="Compact"/>
        <w:numPr>
          <w:numId w:val="1018"/>
          <w:ilvl w:val="0"/>
        </w:numPr>
      </w:pPr>
      <w:r>
        <w:t xml:space="preserve">标记 - 清除算法导致的空间碎片，往往出现老年代空间剩余，但无法找到足够大连续空间来分配当前对象，不得不提前触发一次 Full GC。</w:t>
      </w:r>
    </w:p>
    <w:p>
      <w:pPr>
        <w:pStyle w:val="Heading4"/>
      </w:pPr>
      <w:bookmarkStart w:id="53" w:name="g1-收集器"/>
      <w:bookmarkEnd w:id="53"/>
      <w:r>
        <w:t xml:space="preserve">7. G1 收集器</w:t>
      </w:r>
    </w:p>
    <w:p>
      <w:pPr>
        <w:pStyle w:val="FirstParagraph"/>
      </w:pPr>
      <w:r>
        <w:t xml:space="preserve">G1（Garbage-First），它是一款面向服务端应用的垃圾收集器，在多 CPU 和大内存的场景下有很好的性能。HotSpot 开发团队赋予它的使命是未来可以替换掉 CMS 收集器。</w:t>
      </w:r>
    </w:p>
    <w:p>
      <w:pPr>
        <w:pStyle w:val="BodyText"/>
      </w:pPr>
      <w:r>
        <w:t xml:space="preserve">堆被分为新生代和老年代，其它收集器进行收集的范围都是整个新生代或者老年代，而 G1 可以直接对新生代和老年代一起回收。</w:t>
      </w:r>
    </w:p>
    <w:p>
      <w:pPr>
        <w:pStyle w:val="Compact"/>
      </w:pPr>
    </w:p>
    <w:p>
      <w:pPr>
        <w:pStyle w:val="BodyText"/>
      </w:pPr>
    </w:p>
    <w:p>
      <w:pPr>
        <w:pStyle w:val="BodyText"/>
      </w:pPr>
      <w:r>
        <w:t xml:space="preserve">G1 把堆划分成多个大小相等的独立区域（Region），新生代和老年代不再物理隔离。</w:t>
      </w:r>
    </w:p>
    <w:p>
      <w:pPr>
        <w:pStyle w:val="Compact"/>
      </w:pPr>
    </w:p>
    <w:p>
      <w:pPr>
        <w:pStyle w:val="BodyText"/>
      </w:pPr>
    </w:p>
    <w:p>
      <w:pPr>
        <w:pStyle w:val="BodyText"/>
      </w:pPr>
      <w:r>
        <w:t xml:space="preserve">通过引入 Region 的概念，从而将原来的一整块内存空间划分成多个的小空间，使得每个小空间可以单独进行垃圾回收。这种划分方法带来了很大的灵活性，使得可预测的停顿时间模型成为可能。通过记录每个 Region 垃圾回收时间以及回收所获得的空间（这两个值是通过过去回收的经验获得），并维护一个优先列表，每次根据允许的收集时间，优先回收价值最大的 Region。</w:t>
      </w:r>
    </w:p>
    <w:p>
      <w:pPr>
        <w:pStyle w:val="BodyText"/>
      </w:pPr>
      <w:r>
        <w:t xml:space="preserve">每个 Region 都有一个 Remembered Set，用来记录该 Region 对象的引用对象所在的 Region。通过使用 Remembered Set，在做可达性分析的时候就可以避免全堆扫描。</w:t>
      </w:r>
    </w:p>
    <w:p>
      <w:pPr>
        <w:pStyle w:val="Compact"/>
      </w:pPr>
    </w:p>
    <w:p>
      <w:pPr>
        <w:pStyle w:val="BodyText"/>
      </w:pPr>
    </w:p>
    <w:p>
      <w:pPr>
        <w:pStyle w:val="BodyText"/>
      </w:pPr>
      <w:r>
        <w:t xml:space="preserve">如果不计算维护 Remembered Set 的操作，G1 收集器的运作大致可划分为以下几个步骤：</w:t>
      </w:r>
    </w:p>
    <w:p>
      <w:pPr>
        <w:pStyle w:val="Compact"/>
        <w:numPr>
          <w:numId w:val="1019"/>
          <w:ilvl w:val="0"/>
        </w:numPr>
      </w:pPr>
      <w:r>
        <w:t xml:space="preserve">初始标记</w:t>
      </w:r>
    </w:p>
    <w:p>
      <w:pPr>
        <w:pStyle w:val="Compact"/>
        <w:numPr>
          <w:numId w:val="1019"/>
          <w:ilvl w:val="0"/>
        </w:numPr>
      </w:pPr>
      <w:r>
        <w:t xml:space="preserve">并发标记</w:t>
      </w:r>
    </w:p>
    <w:p>
      <w:pPr>
        <w:pStyle w:val="Compact"/>
        <w:numPr>
          <w:numId w:val="1019"/>
          <w:ilvl w:val="0"/>
        </w:numPr>
      </w:pPr>
      <w:r>
        <w:t xml:space="preserve">最终标记：为了修正在并发标记期间因用户程序继续运作而导致标记产生变动的那一部分标记记录，虚拟机将这段时间对象变化记录在线程的 Remembered Set Logs 里面，最终标记阶段需要把 Remembered Set Logs 的数据合并到 Remembered Set 中。这阶段需要停顿线程，但是可并行执行。</w:t>
      </w:r>
    </w:p>
    <w:p>
      <w:pPr>
        <w:pStyle w:val="Compact"/>
        <w:numPr>
          <w:numId w:val="1019"/>
          <w:ilvl w:val="0"/>
        </w:numPr>
      </w:pPr>
      <w:r>
        <w:t xml:space="preserve">筛选回收：首先对各个 Region 中的回收价值和成本进行排序，根据用户所期望的 GC 停顿时间来制定回收计划。此阶段其实也可以做到与用户程序一起并发执行，但是因为只回收一部分 Region，时间是用户可控制的，而且停顿用户线程将大幅度提高收集效率。</w:t>
      </w:r>
    </w:p>
    <w:p>
      <w:pPr>
        <w:pStyle w:val="FirstParagraph"/>
      </w:pPr>
      <w:r>
        <w:t xml:space="preserve">具备如下特点：</w:t>
      </w:r>
    </w:p>
    <w:p>
      <w:pPr>
        <w:pStyle w:val="Compact"/>
        <w:numPr>
          <w:numId w:val="1020"/>
          <w:ilvl w:val="0"/>
        </w:numPr>
      </w:pPr>
      <w:r>
        <w:t xml:space="preserve">空间整合：整体来看是基于“标记 - 整理”算法实现的收集器，从局部（两个 Region 之间）上来看是基于“复制”算法实现的，这意味着运行期间不会产生内存空间碎片。</w:t>
      </w:r>
    </w:p>
    <w:p>
      <w:pPr>
        <w:pStyle w:val="Compact"/>
        <w:numPr>
          <w:numId w:val="1020"/>
          <w:ilvl w:val="0"/>
        </w:numPr>
      </w:pPr>
      <w:r>
        <w:t xml:space="preserve">可预测的停顿：能让使用者明确指定在一个长度为 M 毫秒的时间片段内，消耗在 GC 上的时间不得超过 N 毫秒。</w:t>
      </w:r>
    </w:p>
    <w:p>
      <w:pPr>
        <w:pStyle w:val="Heading2"/>
      </w:pPr>
      <w:bookmarkStart w:id="54" w:name="三内存分配与回收策略"/>
      <w:bookmarkEnd w:id="54"/>
      <w:r>
        <w:t xml:space="preserve">三、内存分配与回收策略</w:t>
      </w:r>
    </w:p>
    <w:p>
      <w:pPr>
        <w:pStyle w:val="Heading3"/>
      </w:pPr>
      <w:bookmarkStart w:id="55" w:name="minor-gc-和-full-gc"/>
      <w:bookmarkEnd w:id="55"/>
      <w:r>
        <w:t xml:space="preserve">Minor GC 和 Full GC</w:t>
      </w:r>
    </w:p>
    <w:p>
      <w:pPr>
        <w:numPr>
          <w:numId w:val="1021"/>
          <w:ilvl w:val="0"/>
        </w:numPr>
      </w:pPr>
      <w:r>
        <w:t xml:space="preserve">Minor GC：回收新生代，因为新生代对象存活时间很短，因此 Minor GC 会频繁执行，执行的速度一般也会比较快。</w:t>
      </w:r>
    </w:p>
    <w:p>
      <w:pPr>
        <w:numPr>
          <w:numId w:val="1021"/>
          <w:ilvl w:val="0"/>
        </w:numPr>
      </w:pPr>
      <w:r>
        <w:t xml:space="preserve">Full GC：回收老年代和新生代，老年代对象其存活时间长，因此 Full GC 很少执行，执行速度会比 Minor GC 慢很多。</w:t>
      </w:r>
    </w:p>
    <w:p>
      <w:pPr>
        <w:pStyle w:val="Heading3"/>
      </w:pPr>
      <w:bookmarkStart w:id="56" w:name="内存分配策略"/>
      <w:bookmarkEnd w:id="56"/>
      <w:r>
        <w:t xml:space="preserve">内存分配策略</w:t>
      </w:r>
    </w:p>
    <w:p>
      <w:pPr>
        <w:pStyle w:val="Heading4"/>
      </w:pPr>
      <w:bookmarkStart w:id="57" w:name="对象优先在-eden-分配"/>
      <w:bookmarkEnd w:id="57"/>
      <w:r>
        <w:t xml:space="preserve">1. 对象优先在 Eden 分配</w:t>
      </w:r>
    </w:p>
    <w:p>
      <w:pPr>
        <w:pStyle w:val="FirstParagraph"/>
      </w:pPr>
      <w:r>
        <w:t xml:space="preserve">大多数情况下，对象在新生代 Eden 上分配，当 Eden 空间不够时，发起 Minor GC。</w:t>
      </w:r>
    </w:p>
    <w:p>
      <w:pPr>
        <w:pStyle w:val="Heading4"/>
      </w:pPr>
      <w:bookmarkStart w:id="58" w:name="大对象直接进入老年代"/>
      <w:bookmarkEnd w:id="58"/>
      <w:r>
        <w:t xml:space="preserve">2. 大对象直接进入老年代</w:t>
      </w:r>
    </w:p>
    <w:p>
      <w:pPr>
        <w:pStyle w:val="FirstParagraph"/>
      </w:pPr>
      <w:r>
        <w:t xml:space="preserve">大对象是指需要连续内存空间的对象，最典型的大对象是那种很长的字符串以及数组。</w:t>
      </w:r>
    </w:p>
    <w:p>
      <w:pPr>
        <w:pStyle w:val="BodyText"/>
      </w:pPr>
      <w:r>
        <w:t xml:space="preserve">经常出现大对象会提前触发垃圾收集以获取足够的连续空间分配给大对象。</w:t>
      </w:r>
    </w:p>
    <w:p>
      <w:pPr>
        <w:pStyle w:val="BodyText"/>
      </w:pPr>
      <w:r>
        <w:t xml:space="preserve">-XX:PretenureSizeThreshold，大于此值的对象直接在老年代分配，避免在 Eden 和 Survivor 之间的大量内存复制。</w:t>
      </w:r>
    </w:p>
    <w:p>
      <w:pPr>
        <w:pStyle w:val="Heading4"/>
      </w:pPr>
      <w:bookmarkStart w:id="59" w:name="长期存活的对象进入老年代"/>
      <w:bookmarkEnd w:id="59"/>
      <w:r>
        <w:t xml:space="preserve">3. 长期存活的对象进入老年代</w:t>
      </w:r>
    </w:p>
    <w:p>
      <w:pPr>
        <w:pStyle w:val="FirstParagraph"/>
      </w:pPr>
      <w:r>
        <w:t xml:space="preserve">为对象定义年龄计数器，对象在 Eden 出生并经过 Minor GC 依然存活，将移动到 Survivor 中，年龄就增加 1 岁，增加到一定年龄则移动到老年代中。</w:t>
      </w:r>
    </w:p>
    <w:p>
      <w:pPr>
        <w:pStyle w:val="BodyText"/>
      </w:pPr>
      <w:r>
        <w:t xml:space="preserve">-XX:MaxTenuringThreshold 用来定义年龄的阈值。</w:t>
      </w:r>
    </w:p>
    <w:p>
      <w:pPr>
        <w:pStyle w:val="Heading4"/>
      </w:pPr>
      <w:bookmarkStart w:id="60" w:name="动态对象年龄判定"/>
      <w:bookmarkEnd w:id="60"/>
      <w:r>
        <w:t xml:space="preserve">4. 动态对象年龄判定</w:t>
      </w:r>
    </w:p>
    <w:p>
      <w:pPr>
        <w:pStyle w:val="FirstParagraph"/>
      </w:pPr>
      <w:r>
        <w:t xml:space="preserve">虚拟机并不是永远要求对象的年龄必须达到 MaxTenuringThreshold 才能晋升老年代，如果在 Survivor 中相同年龄所有对象大小的总和大于 Survivor 空间的一半，则年龄大于或等于该年龄的对象可以直接进入老年代，无需等到 MaxTenuringThreshold 中要求的年龄。</w:t>
      </w:r>
    </w:p>
    <w:p>
      <w:pPr>
        <w:pStyle w:val="Heading4"/>
      </w:pPr>
      <w:bookmarkStart w:id="61" w:name="空间分配担保"/>
      <w:bookmarkEnd w:id="61"/>
      <w:r>
        <w:t xml:space="preserve">5. 空间分配担保</w:t>
      </w:r>
    </w:p>
    <w:p>
      <w:pPr>
        <w:pStyle w:val="FirstParagraph"/>
      </w:pPr>
      <w:r>
        <w:t xml:space="preserve">在发生 Minor GC 之前，虚拟机先检查老年代最大可用的连续空间是否大于新生代所有对象总空间，如果条件成立的话，那么 Minor GC 可以确认是安全的。</w:t>
      </w:r>
    </w:p>
    <w:p>
      <w:pPr>
        <w:pStyle w:val="BodyText"/>
      </w:pPr>
      <w:r>
        <w:t xml:space="preserve">如果不成立的话虚拟机会查看 HandlePromotionFailure 的值是否允许担保失败，如果允许那么就会继续检查老年代最大可用的连续空间是否大于历次晋升到老年代对象的平均大小，如果大于，将尝试着进行一次 Minor GC；如果小于，或者 HandlePromotionFailure 的值不允许冒险，那么就要进行一次 Full GC。</w:t>
      </w:r>
    </w:p>
    <w:p>
      <w:pPr>
        <w:pStyle w:val="Heading3"/>
      </w:pPr>
      <w:bookmarkStart w:id="62" w:name="full-gc-的触发条件"/>
      <w:bookmarkEnd w:id="62"/>
      <w:r>
        <w:t xml:space="preserve">Full GC 的触发条件</w:t>
      </w:r>
    </w:p>
    <w:p>
      <w:pPr>
        <w:pStyle w:val="FirstParagraph"/>
      </w:pPr>
      <w:r>
        <w:t xml:space="preserve">对于 Minor GC，其触发条件非常简单，当 Eden 空间满时，就将触发一次 Minor GC。而 Full GC 则相对复杂，有以下条件：</w:t>
      </w:r>
    </w:p>
    <w:p>
      <w:pPr>
        <w:pStyle w:val="Heading4"/>
      </w:pPr>
      <w:bookmarkStart w:id="63" w:name="调用-system.gc"/>
      <w:bookmarkEnd w:id="63"/>
      <w:r>
        <w:t xml:space="preserve">1. 调用 System.gc()</w:t>
      </w:r>
    </w:p>
    <w:p>
      <w:pPr>
        <w:pStyle w:val="FirstParagraph"/>
      </w:pPr>
      <w:r>
        <w:t xml:space="preserve">只是建议虚拟机执行 Full GC，但是虚拟机不一定真正去执行。不建议使用这种方式，而是让虚拟机管理内存。</w:t>
      </w:r>
    </w:p>
    <w:p>
      <w:pPr>
        <w:pStyle w:val="Heading4"/>
      </w:pPr>
      <w:bookmarkStart w:id="64" w:name="老年代空间不足"/>
      <w:bookmarkEnd w:id="64"/>
      <w:r>
        <w:t xml:space="preserve">2. 老年代空间不足</w:t>
      </w:r>
    </w:p>
    <w:p>
      <w:pPr>
        <w:pStyle w:val="FirstParagraph"/>
      </w:pPr>
      <w:r>
        <w:t xml:space="preserve">老年代空间不足的常见场景为前文所讲的大对象直接进入老年代、长期存活的对象进入老年代等。</w:t>
      </w:r>
    </w:p>
    <w:p>
      <w:pPr>
        <w:pStyle w:val="BodyText"/>
      </w:pPr>
      <w:r>
        <w:t xml:space="preserve">为了避免以上原因引起的 Full GC，应当尽量不要创建过大的对象以及数组。除此之外，可以通过 -Xmn 虚拟机参数调大新生代的大小，让对象尽量在新生代被回收掉，不进入老年代。还可以通过 -XX:MaxTenuringThreshold 调大对象进入老年代的年龄，让对象在新生代多存活一段时间。</w:t>
      </w:r>
    </w:p>
    <w:p>
      <w:pPr>
        <w:pStyle w:val="Heading4"/>
      </w:pPr>
      <w:bookmarkStart w:id="65" w:name="空间分配担保失败"/>
      <w:bookmarkEnd w:id="65"/>
      <w:r>
        <w:t xml:space="preserve">3. 空间分配担保失败</w:t>
      </w:r>
    </w:p>
    <w:p>
      <w:pPr>
        <w:pStyle w:val="FirstParagraph"/>
      </w:pPr>
      <w:r>
        <w:t xml:space="preserve">使用复制算法的 Minor GC 需要老年代的内存空间作担保，如果担保失败会执行一次 Full GC。具体内容请参考上面的第 5 小节。</w:t>
      </w:r>
    </w:p>
    <w:p>
      <w:pPr>
        <w:pStyle w:val="Heading4"/>
      </w:pPr>
      <w:bookmarkStart w:id="66" w:name="jdk-1.7-及以前的永久代空间不足"/>
      <w:bookmarkEnd w:id="66"/>
      <w:r>
        <w:t xml:space="preserve">4. JDK 1.7 及以前的永久代空间不足</w:t>
      </w:r>
    </w:p>
    <w:p>
      <w:pPr>
        <w:pStyle w:val="FirstParagraph"/>
      </w:pPr>
      <w:r>
        <w:t xml:space="preserve">在 JDK 1.7 及以前，HotSpot 虚拟机中的方法区是用永久代实现的，永久代中存放的为一些 Class 的信息、常量、静态变量等数据。</w:t>
      </w:r>
    </w:p>
    <w:p>
      <w:pPr>
        <w:pStyle w:val="BodyText"/>
      </w:pPr>
      <w:r>
        <w:t xml:space="preserve">当系统中要加载的类、反射的类和调用的方法较多时，永久代可能会被占满，在未配置为采用 CMS GC 的情况下也会执行 Full GC。如果经过 Full GC 仍然回收不了，那么虚拟机会抛出 java.lang.OutOfMemoryError。</w:t>
      </w:r>
    </w:p>
    <w:p>
      <w:pPr>
        <w:pStyle w:val="BodyText"/>
      </w:pPr>
      <w:r>
        <w:t xml:space="preserve">为避免以上原因引起的 Full GC，可采用的方法为增大永久代空间或转为使用 CMS GC。</w:t>
      </w:r>
    </w:p>
    <w:p>
      <w:pPr>
        <w:pStyle w:val="Heading4"/>
      </w:pPr>
      <w:bookmarkStart w:id="67" w:name="concurrent-mode-failure"/>
      <w:bookmarkEnd w:id="67"/>
      <w:r>
        <w:t xml:space="preserve">5. Concurrent Mode Failure</w:t>
      </w:r>
    </w:p>
    <w:p>
      <w:pPr>
        <w:pStyle w:val="FirstParagraph"/>
      </w:pPr>
      <w:r>
        <w:t xml:space="preserve">执行 CMS GC 的过程中同时有对象要放入老年代，而此时老年代空间不足（可能是 GC 过程中浮动垃圾过多导致暂时性的空间不足），便会报 Concurrent Mode Failure 错误，并触发 Full GC。</w:t>
      </w:r>
    </w:p>
    <w:p>
      <w:pPr>
        <w:pStyle w:val="Heading2"/>
      </w:pPr>
      <w:bookmarkStart w:id="68" w:name="四类加载机制"/>
      <w:bookmarkEnd w:id="68"/>
      <w:r>
        <w:t xml:space="preserve">四、类加载机制</w:t>
      </w:r>
    </w:p>
    <w:p>
      <w:pPr>
        <w:pStyle w:val="FirstParagraph"/>
      </w:pPr>
      <w:r>
        <w:t xml:space="preserve">类是在运行期间第一次使用时动态加载的，而不是一次性加载所有类。因为如果一次性加载，那么会占用很多的内存。</w:t>
      </w:r>
    </w:p>
    <w:p>
      <w:pPr>
        <w:pStyle w:val="Heading3"/>
      </w:pPr>
      <w:bookmarkStart w:id="69" w:name="类的生命周期"/>
      <w:bookmarkEnd w:id="69"/>
      <w:r>
        <w:t xml:space="preserve">类的生命周期</w:t>
      </w:r>
    </w:p>
    <w:p>
      <w:pPr>
        <w:pStyle w:val="Compact"/>
      </w:pPr>
    </w:p>
    <w:p>
      <w:pPr>
        <w:pStyle w:val="BodyText"/>
      </w:pPr>
    </w:p>
    <w:p>
      <w:pPr>
        <w:pStyle w:val="BodyText"/>
      </w:pPr>
      <w:r>
        <w:t xml:space="preserve">包括以下 7 个阶段：</w:t>
      </w:r>
    </w:p>
    <w:p>
      <w:pPr>
        <w:pStyle w:val="Compact"/>
        <w:numPr>
          <w:numId w:val="1022"/>
          <w:ilvl w:val="0"/>
        </w:numPr>
      </w:pPr>
      <w:r>
        <w:rPr>
          <w:b/>
        </w:rPr>
        <w:t xml:space="preserve">加载（Loading）</w:t>
      </w:r>
      <w:r>
        <w:br w:type="textWrapping"/>
      </w:r>
    </w:p>
    <w:p>
      <w:pPr>
        <w:pStyle w:val="Compact"/>
        <w:numPr>
          <w:numId w:val="1022"/>
          <w:ilvl w:val="0"/>
        </w:numPr>
      </w:pPr>
      <w:r>
        <w:rPr>
          <w:b/>
        </w:rPr>
        <w:t xml:space="preserve">验证（Verification）</w:t>
      </w:r>
      <w:r>
        <w:br w:type="textWrapping"/>
      </w:r>
    </w:p>
    <w:p>
      <w:pPr>
        <w:pStyle w:val="Compact"/>
        <w:numPr>
          <w:numId w:val="1022"/>
          <w:ilvl w:val="0"/>
        </w:numPr>
      </w:pPr>
      <w:r>
        <w:rPr>
          <w:b/>
        </w:rPr>
        <w:t xml:space="preserve">准备（Preparation）</w:t>
      </w:r>
      <w:r>
        <w:br w:type="textWrapping"/>
      </w:r>
    </w:p>
    <w:p>
      <w:pPr>
        <w:pStyle w:val="Compact"/>
        <w:numPr>
          <w:numId w:val="1022"/>
          <w:ilvl w:val="0"/>
        </w:numPr>
      </w:pPr>
      <w:r>
        <w:rPr>
          <w:b/>
        </w:rPr>
        <w:t xml:space="preserve">解析（Resolution）</w:t>
      </w:r>
      <w:r>
        <w:br w:type="textWrapping"/>
      </w:r>
    </w:p>
    <w:p>
      <w:pPr>
        <w:pStyle w:val="Compact"/>
        <w:numPr>
          <w:numId w:val="1022"/>
          <w:ilvl w:val="0"/>
        </w:numPr>
      </w:pPr>
      <w:r>
        <w:rPr>
          <w:b/>
        </w:rPr>
        <w:t xml:space="preserve">初始化（Initialization）</w:t>
      </w:r>
      <w:r>
        <w:br w:type="textWrapping"/>
      </w:r>
    </w:p>
    <w:p>
      <w:pPr>
        <w:pStyle w:val="Compact"/>
        <w:numPr>
          <w:numId w:val="1022"/>
          <w:ilvl w:val="0"/>
        </w:numPr>
      </w:pPr>
      <w:r>
        <w:t xml:space="preserve">使用（Using）</w:t>
      </w:r>
    </w:p>
    <w:p>
      <w:pPr>
        <w:pStyle w:val="Compact"/>
        <w:numPr>
          <w:numId w:val="1022"/>
          <w:ilvl w:val="0"/>
        </w:numPr>
      </w:pPr>
      <w:r>
        <w:t xml:space="preserve">卸载（Unloading）</w:t>
      </w:r>
    </w:p>
    <w:p>
      <w:pPr>
        <w:pStyle w:val="Heading3"/>
      </w:pPr>
      <w:bookmarkStart w:id="70" w:name="类加载过程"/>
      <w:bookmarkEnd w:id="70"/>
      <w:r>
        <w:t xml:space="preserve">类加载过程</w:t>
      </w:r>
    </w:p>
    <w:p>
      <w:pPr>
        <w:pStyle w:val="FirstParagraph"/>
      </w:pPr>
      <w:r>
        <w:t xml:space="preserve">包含了加载、验证、准备、解析和初始化这 5 个阶段。</w:t>
      </w:r>
    </w:p>
    <w:p>
      <w:pPr>
        <w:pStyle w:val="Heading4"/>
      </w:pPr>
      <w:bookmarkStart w:id="71" w:name="加载"/>
      <w:bookmarkEnd w:id="71"/>
      <w:r>
        <w:t xml:space="preserve">1. 加载</w:t>
      </w:r>
    </w:p>
    <w:p>
      <w:pPr>
        <w:pStyle w:val="FirstParagraph"/>
      </w:pPr>
      <w:r>
        <w:t xml:space="preserve">加载是类加载的一个阶段，注意不要混淆。</w:t>
      </w:r>
    </w:p>
    <w:p>
      <w:pPr>
        <w:pStyle w:val="BodyText"/>
      </w:pPr>
      <w:r>
        <w:t xml:space="preserve">加载过程完成以下三件事：</w:t>
      </w:r>
    </w:p>
    <w:p>
      <w:pPr>
        <w:pStyle w:val="Compact"/>
        <w:numPr>
          <w:numId w:val="1023"/>
          <w:ilvl w:val="0"/>
        </w:numPr>
      </w:pPr>
      <w:r>
        <w:t xml:space="preserve">通过类的完全限定名称获取定义该类的二进制字节流。</w:t>
      </w:r>
    </w:p>
    <w:p>
      <w:pPr>
        <w:pStyle w:val="Compact"/>
        <w:numPr>
          <w:numId w:val="1023"/>
          <w:ilvl w:val="0"/>
        </w:numPr>
      </w:pPr>
      <w:r>
        <w:t xml:space="preserve">将该字节流表示的静态存储结构转换为方法区的运行时存储结构。</w:t>
      </w:r>
    </w:p>
    <w:p>
      <w:pPr>
        <w:pStyle w:val="Compact"/>
        <w:numPr>
          <w:numId w:val="1023"/>
          <w:ilvl w:val="0"/>
        </w:numPr>
      </w:pPr>
      <w:r>
        <w:t xml:space="preserve">在内存中生成一个代表该类的 Class 对象，作为方法区中该类各种数据的访问入口。</w:t>
      </w:r>
    </w:p>
    <w:p>
      <w:pPr>
        <w:pStyle w:val="FirstParagraph"/>
      </w:pPr>
      <w:r>
        <w:t xml:space="preserve">其中二进制字节流可以从以下方式中获取：</w:t>
      </w:r>
    </w:p>
    <w:p>
      <w:pPr>
        <w:pStyle w:val="Compact"/>
        <w:numPr>
          <w:numId w:val="1024"/>
          <w:ilvl w:val="0"/>
        </w:numPr>
      </w:pPr>
      <w:r>
        <w:t xml:space="preserve">从 ZIP 包读取，成为 JAR、EAR、WAR 格式的基础。</w:t>
      </w:r>
    </w:p>
    <w:p>
      <w:pPr>
        <w:pStyle w:val="Compact"/>
        <w:numPr>
          <w:numId w:val="1024"/>
          <w:ilvl w:val="0"/>
        </w:numPr>
      </w:pPr>
      <w:r>
        <w:t xml:space="preserve">从网络中获取，最典型的应用是 Applet。</w:t>
      </w:r>
    </w:p>
    <w:p>
      <w:pPr>
        <w:pStyle w:val="Compact"/>
        <w:numPr>
          <w:numId w:val="1024"/>
          <w:ilvl w:val="0"/>
        </w:numPr>
      </w:pPr>
      <w:r>
        <w:t xml:space="preserve">运行时计算生成，例如动态代理技术，在 java.lang.reflect.Proxy 使用 ProxyGenerator.generateProxyClass 的代理类的二进制字节流。</w:t>
      </w:r>
    </w:p>
    <w:p>
      <w:pPr>
        <w:pStyle w:val="Compact"/>
        <w:numPr>
          <w:numId w:val="1024"/>
          <w:ilvl w:val="0"/>
        </w:numPr>
      </w:pPr>
      <w:r>
        <w:t xml:space="preserve">由其他文件生成，例如由 JSP 文件生成对应的 Class 类。</w:t>
      </w:r>
    </w:p>
    <w:p>
      <w:pPr>
        <w:pStyle w:val="Heading4"/>
      </w:pPr>
      <w:bookmarkStart w:id="72" w:name="验证"/>
      <w:bookmarkEnd w:id="72"/>
      <w:r>
        <w:t xml:space="preserve">2. 验证</w:t>
      </w:r>
    </w:p>
    <w:p>
      <w:pPr>
        <w:pStyle w:val="FirstParagraph"/>
      </w:pPr>
      <w:r>
        <w:t xml:space="preserve">确保 Class 文件的字节流中包含的信息符合当前虚拟机的要求，并且不会危害虚拟机自身的安全。</w:t>
      </w:r>
    </w:p>
    <w:p>
      <w:pPr>
        <w:pStyle w:val="Heading4"/>
      </w:pPr>
      <w:bookmarkStart w:id="73" w:name="准备"/>
      <w:bookmarkEnd w:id="73"/>
      <w:r>
        <w:t xml:space="preserve">3. 准备</w:t>
      </w:r>
    </w:p>
    <w:p>
      <w:pPr>
        <w:pStyle w:val="FirstParagraph"/>
      </w:pPr>
      <w:r>
        <w:t xml:space="preserve">类变量是被 static 修饰的变量，准备阶段为类变量分配内存并设置初始值，使用的是方法区的内存。</w:t>
      </w:r>
    </w:p>
    <w:p>
      <w:pPr>
        <w:pStyle w:val="BodyText"/>
      </w:pPr>
      <w:r>
        <w:t xml:space="preserve">实例变量不会在这阶段分配内存，它会在对象实例化时随着对象一起被分配在堆中。应该注意到，实例化不是类加载的一个过程，类加载发生在所有实例化操作之前，并且类加载只进行一次，实例化可以进行多次。</w:t>
      </w:r>
    </w:p>
    <w:p>
      <w:pPr>
        <w:pStyle w:val="BodyText"/>
      </w:pPr>
      <w:r>
        <w:t xml:space="preserve">初始值一般为 0 值，例如下面的类变量 value 被初始化为 0 而不是 123。</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value = </w:t>
      </w:r>
      <w:r>
        <w:rPr>
          <w:rStyle w:val="DecValTok"/>
        </w:rPr>
        <w:t xml:space="preserve">123</w:t>
      </w:r>
      <w:r>
        <w:rPr>
          <w:rStyle w:val="NormalTok"/>
        </w:rPr>
        <w:t xml:space="preserve">;</w:t>
      </w:r>
    </w:p>
    <w:p>
      <w:pPr>
        <w:pStyle w:val="FirstParagraph"/>
      </w:pPr>
      <w:r>
        <w:t xml:space="preserve">如果类变量是常量，那么它将初始化为表达式所定义的值而不是 0。例如下面的常量 value 被初始化为 123 而不是 0。</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value = </w:t>
      </w:r>
      <w:r>
        <w:rPr>
          <w:rStyle w:val="DecValTok"/>
        </w:rPr>
        <w:t xml:space="preserve">123</w:t>
      </w:r>
      <w:r>
        <w:rPr>
          <w:rStyle w:val="NormalTok"/>
        </w:rPr>
        <w:t xml:space="preserve">;</w:t>
      </w:r>
    </w:p>
    <w:p>
      <w:pPr>
        <w:pStyle w:val="Heading4"/>
      </w:pPr>
      <w:bookmarkStart w:id="74" w:name="解析"/>
      <w:bookmarkEnd w:id="74"/>
      <w:r>
        <w:t xml:space="preserve">4. 解析</w:t>
      </w:r>
    </w:p>
    <w:p>
      <w:pPr>
        <w:pStyle w:val="FirstParagraph"/>
      </w:pPr>
      <w:r>
        <w:t xml:space="preserve">将常量池的符号引用替换为直接引用的过程。</w:t>
      </w:r>
    </w:p>
    <w:p>
      <w:pPr>
        <w:pStyle w:val="BodyText"/>
      </w:pPr>
      <w:r>
        <w:t xml:space="preserve">其中解析过程在某些情况下可以在初始化阶段之后再开始，这是为了支持 Java 的动态绑定。</w:t>
      </w:r>
    </w:p>
    <w:p>
      <w:pPr>
        <w:pStyle w:val="Heading4"/>
      </w:pPr>
      <w:bookmarkStart w:id="75" w:name="初始化"/>
      <w:bookmarkEnd w:id="75"/>
      <w:r>
        <w:t xml:space="preserve">5. 初始化</w:t>
      </w:r>
    </w:p>
    <w:p>
      <w:pPr>
        <w:pStyle w:val="Compact"/>
      </w:pPr>
      <w:r>
        <w:t xml:space="preserve">"&gt;</w:t>
      </w:r>
    </w:p>
    <w:p>
      <w:pPr>
        <w:pStyle w:val="BodyText"/>
      </w:pPr>
      <w:r>
        <w:t xml:space="preserve">初始化阶段才真正开始执行类中定义的 Java 程序代码。初始化阶段是虚拟机执行类构造器 &lt;clinit&gt;() 方法的过程。在准备阶段，类变量已经赋过一次系统要求的初始值，而在初始化阶段，根据程序员通过程序制定的主观计划去初始化类变量和其它资源。</w:t>
      </w:r>
    </w:p>
    <w:p>
      <w:pPr>
        <w:pStyle w:val="BodyText"/>
      </w:pPr>
      <w:r>
        <w:t xml:space="preserve">&lt;clinit&gt;() 是由编译器自动收集类中所有类变量的赋值动作和静态语句块中的语句合并产生的，编译器收集的顺序由语句在源文件中出现的顺序决定。特别注意的是，静态语句块只能访问到定义在它之前的类变量，定义在它之后的类变量只能赋值，不能访问。例如以下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w:t>
      </w:r>
      <w:r>
        <w:br w:type="textWrapping"/>
      </w:r>
      <w:r>
        <w:rPr>
          <w:rStyle w:val="NormalTok"/>
        </w:rPr>
        <w:t xml:space="preserve">    </w:t>
      </w:r>
      <w:r>
        <w:rPr>
          <w:rStyle w:val="DataTypeTok"/>
        </w:rPr>
        <w:t xml:space="preserve">static</w:t>
      </w:r>
      <w:r>
        <w:rPr>
          <w:rStyle w:val="NormalTok"/>
        </w:rPr>
        <w:t xml:space="preserve"> {</w:t>
      </w:r>
      <w:r>
        <w:br w:type="textWrapping"/>
      </w:r>
      <w:r>
        <w:rPr>
          <w:rStyle w:val="NormalTok"/>
        </w:rPr>
        <w:t xml:space="preserve">        i = </w:t>
      </w:r>
      <w:r>
        <w:rPr>
          <w:rStyle w:val="DecValTok"/>
        </w:rPr>
        <w:t xml:space="preserve">0</w:t>
      </w:r>
      <w:r>
        <w:rPr>
          <w:rStyle w:val="NormalTok"/>
        </w:rPr>
        <w:t xml:space="preserve">;                </w:t>
      </w:r>
      <w:r>
        <w:rPr>
          <w:rStyle w:val="CommentTok"/>
        </w:rPr>
        <w:t xml:space="preserve">// 给变量赋值可以正常编译通过</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(i);  </w:t>
      </w:r>
      <w:r>
        <w:rPr>
          <w:rStyle w:val="CommentTok"/>
        </w:rPr>
        <w:t xml:space="preserve">// 这句编译器会提示“非法向前引用”</w:t>
      </w:r>
      <w:r>
        <w:br w:type="textWrapping"/>
      </w:r>
      <w:r>
        <w:rPr>
          <w:rStyle w:val="NormalTok"/>
        </w:rPr>
        <w:t xml:space="preserve">    }</w:t>
      </w:r>
      <w:r>
        <w:br w:type="textWrapping"/>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w:t>
      </w:r>
      <w:r>
        <w:br w:type="textWrapping"/>
      </w:r>
      <w:r>
        <w:rPr>
          <w:rStyle w:val="NormalTok"/>
        </w:rPr>
        <w:t xml:space="preserve">}</w:t>
      </w:r>
    </w:p>
    <w:p>
      <w:pPr>
        <w:pStyle w:val="FirstParagraph"/>
      </w:pPr>
      <w:r>
        <w:t xml:space="preserve">由于父类的 &lt;clinit&gt;() 方法先执行，也就意味着父类中定义的静态语句块的执行要优先于子类。例如以下代码：</w:t>
      </w:r>
    </w:p>
    <w:p>
      <w:pPr>
        <w:pStyle w:val="SourceCode"/>
      </w:pPr>
      <w:r>
        <w:rPr>
          <w:rStyle w:val="DataTypeTok"/>
        </w:rPr>
        <w:t xml:space="preserve">static</w:t>
      </w:r>
      <w:r>
        <w:rPr>
          <w:rStyle w:val="NormalTok"/>
        </w:rPr>
        <w:t xml:space="preserve"> </w:t>
      </w:r>
      <w:r>
        <w:rPr>
          <w:rStyle w:val="KeywordTok"/>
        </w:rPr>
        <w:t xml:space="preserve">class</w:t>
      </w:r>
      <w:r>
        <w:rPr>
          <w:rStyle w:val="NormalTok"/>
        </w:rPr>
        <w:t xml:space="preserve"> Parent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A = </w:t>
      </w:r>
      <w:r>
        <w:rPr>
          <w:rStyle w:val="DecValTok"/>
        </w:rPr>
        <w:t xml:space="preserve">1</w:t>
      </w:r>
      <w:r>
        <w:rPr>
          <w:rStyle w:val="NormalTok"/>
        </w:rPr>
        <w:t xml:space="preserve">;</w:t>
      </w:r>
      <w:r>
        <w:br w:type="textWrapping"/>
      </w:r>
      <w:r>
        <w:rPr>
          <w:rStyle w:val="NormalTok"/>
        </w:rPr>
        <w:t xml:space="preserve">    </w:t>
      </w:r>
      <w:r>
        <w:rPr>
          <w:rStyle w:val="DataTypeTok"/>
        </w:rPr>
        <w:t xml:space="preserve">static</w:t>
      </w:r>
      <w:r>
        <w:rPr>
          <w:rStyle w:val="NormalTok"/>
        </w:rPr>
        <w:t xml:space="preserve"> {</w:t>
      </w:r>
      <w:r>
        <w:br w:type="textWrapping"/>
      </w:r>
      <w:r>
        <w:rPr>
          <w:rStyle w:val="NormalTok"/>
        </w:rPr>
        <w:t xml:space="preserve">        A = </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w:t>
      </w:r>
      <w:r>
        <w:br w:type="textWrapping"/>
      </w:r>
      <w:r>
        <w:br w:type="textWrapping"/>
      </w:r>
      <w:r>
        <w:rPr>
          <w:rStyle w:val="DataTypeTok"/>
        </w:rPr>
        <w:t xml:space="preserve">static</w:t>
      </w:r>
      <w:r>
        <w:rPr>
          <w:rStyle w:val="NormalTok"/>
        </w:rPr>
        <w:t xml:space="preserve"> </w:t>
      </w:r>
      <w:r>
        <w:rPr>
          <w:rStyle w:val="KeywordTok"/>
        </w:rPr>
        <w:t xml:space="preserve">class</w:t>
      </w:r>
      <w:r>
        <w:rPr>
          <w:rStyle w:val="NormalTok"/>
        </w:rPr>
        <w:t xml:space="preserve"> Sub </w:t>
      </w:r>
      <w:r>
        <w:rPr>
          <w:rStyle w:val="KeywordTok"/>
        </w:rPr>
        <w:t xml:space="preserve">extends</w:t>
      </w:r>
      <w:r>
        <w:rPr>
          <w:rStyle w:val="NormalTok"/>
        </w:rPr>
        <w:t xml:space="preserve"> Parent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int</w:t>
      </w:r>
      <w:r>
        <w:rPr>
          <w:rStyle w:val="NormalTok"/>
        </w:rPr>
        <w:t xml:space="preserve"> B = A;</w:t>
      </w:r>
      <w:r>
        <w:br w:type="textWrapping"/>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(Sub.</w:t>
      </w:r>
      <w:r>
        <w:rPr>
          <w:rStyle w:val="FunctionTok"/>
        </w:rPr>
        <w:t xml:space="preserve">B</w:t>
      </w:r>
      <w:r>
        <w:rPr>
          <w:rStyle w:val="NormalTok"/>
        </w:rPr>
        <w:t xml:space="preserve">);  </w:t>
      </w:r>
      <w:r>
        <w:rPr>
          <w:rStyle w:val="CommentTok"/>
        </w:rPr>
        <w:t xml:space="preserve">// 2</w:t>
      </w:r>
      <w:r>
        <w:br w:type="textWrapping"/>
      </w:r>
      <w:r>
        <w:rPr>
          <w:rStyle w:val="NormalTok"/>
        </w:rPr>
        <w:t xml:space="preserve">}</w:t>
      </w:r>
    </w:p>
    <w:p>
      <w:pPr>
        <w:pStyle w:val="FirstParagraph"/>
      </w:pPr>
      <w:r>
        <w:t xml:space="preserve">接口中不可以使用静态语句块，但仍然有类变量初始化的赋值操作，因此接口与类一样都会生成 &lt;clinit&gt;() 方法。但接口与类不同的是，执行接口的 &lt;clinit&gt;() 方法不需要先执行父接口的 &lt;clinit&gt;() 方法。只有当父接口中定义的变量使用时，父接口才会初始化。另外，接口的实现类在初始化时也一样不会执行接口的 &lt;clinit&gt;() 方法。</w:t>
      </w:r>
    </w:p>
    <w:p>
      <w:pPr>
        <w:pStyle w:val="BodyText"/>
      </w:pPr>
      <w:r>
        <w:t xml:space="preserve">虚拟机会保证一个类的 &lt;clinit&gt;() 方法在多线程环境下被正确的加锁和同步，如果多个线程同时初始化一个类，只会有一个线程执行这个类的 &lt;clinit&gt;() 方法，其它线程都会阻塞等待，直到活动线程执行 &lt;clinit&gt;() 方法完毕。如果在一个类的 &lt;clinit&gt;() 方法中有耗时的操作，就可能造成多个线程阻塞，在实际过程中此种阻塞很隐蔽。</w:t>
      </w:r>
    </w:p>
    <w:p>
      <w:pPr>
        <w:pStyle w:val="Heading3"/>
      </w:pPr>
      <w:bookmarkStart w:id="76" w:name="类初始化时机"/>
      <w:bookmarkEnd w:id="76"/>
      <w:r>
        <w:t xml:space="preserve">类初始化时机</w:t>
      </w:r>
    </w:p>
    <w:p>
      <w:pPr>
        <w:pStyle w:val="Heading4"/>
      </w:pPr>
      <w:bookmarkStart w:id="77" w:name="主动引用"/>
      <w:bookmarkEnd w:id="77"/>
      <w:r>
        <w:t xml:space="preserve">1. 主动引用</w:t>
      </w:r>
    </w:p>
    <w:p>
      <w:pPr>
        <w:pStyle w:val="FirstParagraph"/>
      </w:pPr>
      <w:r>
        <w:t xml:space="preserve">虚拟机规范中并没有强制约束何时进行加载，但是规范严格规定了有且只有下列五种情况必须对类进行初始化（加载、验证、准备都会随之发生）：</w:t>
      </w:r>
    </w:p>
    <w:p>
      <w:pPr>
        <w:numPr>
          <w:numId w:val="1025"/>
          <w:ilvl w:val="0"/>
        </w:numPr>
      </w:pPr>
      <w:r>
        <w:t xml:space="preserve">遇到 new、getstatic、putstatic、invokestatic 这四条字节码指令时，如果类没有进行过初始化，则必须先触发其初始化。最常见的生成这 4 条指令的场景是：使用 new 关键字实例化对象的时候；读取或设置一个类的静态字段（被 final 修饰、已在编译期把结果放入常量池的静态字段除外）的时候；以及调用一个类的静态方法的时候。</w:t>
      </w:r>
    </w:p>
    <w:p>
      <w:pPr>
        <w:numPr>
          <w:numId w:val="1025"/>
          <w:ilvl w:val="0"/>
        </w:numPr>
      </w:pPr>
      <w:r>
        <w:t xml:space="preserve">使用 java.lang.reflect 包的方法对类进行反射调用的时候，如果类没有进行初始化，则需要先触发其初始化。</w:t>
      </w:r>
    </w:p>
    <w:p>
      <w:pPr>
        <w:numPr>
          <w:numId w:val="1025"/>
          <w:ilvl w:val="0"/>
        </w:numPr>
      </w:pPr>
      <w:r>
        <w:t xml:space="preserve">当初始化一个类的时候，如果发现其父类还没有进行过初始化，则需要先触发其父类的初始化。</w:t>
      </w:r>
    </w:p>
    <w:p>
      <w:pPr>
        <w:numPr>
          <w:numId w:val="1025"/>
          <w:ilvl w:val="0"/>
        </w:numPr>
      </w:pPr>
      <w:r>
        <w:t xml:space="preserve">当虚拟机启动时，用户需要指定一个要执行的主类（包含 main() 方法的那个类），虚拟机会先初始化这个主类；</w:t>
      </w:r>
    </w:p>
    <w:p>
      <w:pPr>
        <w:numPr>
          <w:numId w:val="1025"/>
          <w:ilvl w:val="0"/>
        </w:numPr>
      </w:pPr>
      <w:r>
        <w:t xml:space="preserve">当使用 JDK 1.7 的动态语言支持时，如果一个 java.lang.invoke.MethodHandle 实例最后的解析结果为 REF_getStatic, REF_putStatic, REF_invokeStatic 的方法句柄，并且这个方法句柄所对应的类没有进行过初始化，则需要先触发其初始化；</w:t>
      </w:r>
    </w:p>
    <w:p>
      <w:pPr>
        <w:pStyle w:val="Heading4"/>
      </w:pPr>
      <w:bookmarkStart w:id="78" w:name="被动引用"/>
      <w:bookmarkEnd w:id="78"/>
      <w:r>
        <w:t xml:space="preserve">2. 被动引用</w:t>
      </w:r>
    </w:p>
    <w:p>
      <w:pPr>
        <w:pStyle w:val="FirstParagraph"/>
      </w:pPr>
      <w:r>
        <w:t xml:space="preserve">以上 5 种场景中的行为称为对一个类进行主动引用。除此之外，所有引用类的方式都不会触发初始化，称为被动引用。被动引用的常见例子包括：</w:t>
      </w:r>
    </w:p>
    <w:p>
      <w:pPr>
        <w:pStyle w:val="Compact"/>
        <w:numPr>
          <w:numId w:val="1026"/>
          <w:ilvl w:val="0"/>
        </w:numPr>
      </w:pPr>
      <w:r>
        <w:t xml:space="preserve">通过子类引用父类的静态字段，不会导致子类初始化。</w:t>
      </w:r>
    </w:p>
    <w:p>
      <w:pPr>
        <w:pStyle w:val="SourceCode"/>
      </w:pP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(SubClass.</w:t>
      </w:r>
      <w:r>
        <w:rPr>
          <w:rStyle w:val="FunctionTok"/>
        </w:rPr>
        <w:t xml:space="preserve">value</w:t>
      </w:r>
      <w:r>
        <w:rPr>
          <w:rStyle w:val="NormalTok"/>
        </w:rPr>
        <w:t xml:space="preserve">);  </w:t>
      </w:r>
      <w:r>
        <w:rPr>
          <w:rStyle w:val="CommentTok"/>
        </w:rPr>
        <w:t xml:space="preserve">// value 字段在 SuperClass 中定义</w:t>
      </w:r>
    </w:p>
    <w:p>
      <w:pPr>
        <w:pStyle w:val="Compact"/>
        <w:numPr>
          <w:numId w:val="1027"/>
          <w:ilvl w:val="0"/>
        </w:numPr>
      </w:pPr>
      <w:r>
        <w:t xml:space="preserve">通过数组定义来引用类，不会触发此类的初始化。该过程会对数组类进行初始化，数组类是一个由虚拟机自动生成的、直接继承自 Object 的子类，其中包含了数组的属性和方法。</w:t>
      </w:r>
    </w:p>
    <w:p>
      <w:pPr>
        <w:pStyle w:val="SourceCode"/>
      </w:pPr>
      <w:r>
        <w:rPr>
          <w:rStyle w:val="NormalTok"/>
        </w:rPr>
        <w:t xml:space="preserve">SuperClass[] sca = </w:t>
      </w:r>
      <w:r>
        <w:rPr>
          <w:rStyle w:val="KeywordTok"/>
        </w:rPr>
        <w:t xml:space="preserve">new</w:t>
      </w:r>
      <w:r>
        <w:rPr>
          <w:rStyle w:val="NormalTok"/>
        </w:rPr>
        <w:t xml:space="preserve"> SuperClass[</w:t>
      </w:r>
      <w:r>
        <w:rPr>
          <w:rStyle w:val="DecValTok"/>
        </w:rPr>
        <w:t xml:space="preserve">10</w:t>
      </w:r>
      <w:r>
        <w:rPr>
          <w:rStyle w:val="NormalTok"/>
        </w:rPr>
        <w:t xml:space="preserve">];</w:t>
      </w:r>
    </w:p>
    <w:p>
      <w:pPr>
        <w:pStyle w:val="Compact"/>
        <w:numPr>
          <w:numId w:val="1028"/>
          <w:ilvl w:val="0"/>
        </w:numPr>
      </w:pPr>
      <w:r>
        <w:t xml:space="preserve">常量在编译阶段会存入调用类的常量池中，本质上并没有直接引用到定义常量的类，因此不会触发定义常量的类的初始化。</w:t>
      </w:r>
    </w:p>
    <w:p>
      <w:pPr>
        <w:pStyle w:val="SourceCode"/>
      </w:pP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(ConstClass.</w:t>
      </w:r>
      <w:r>
        <w:rPr>
          <w:rStyle w:val="FunctionTok"/>
        </w:rPr>
        <w:t xml:space="preserve">HELLOWORLD</w:t>
      </w:r>
      <w:r>
        <w:rPr>
          <w:rStyle w:val="NormalTok"/>
        </w:rPr>
        <w:t xml:space="preserve">);</w:t>
      </w:r>
    </w:p>
    <w:p>
      <w:pPr>
        <w:pStyle w:val="Heading3"/>
      </w:pPr>
      <w:bookmarkStart w:id="79" w:name="类与类加载器"/>
      <w:bookmarkEnd w:id="79"/>
      <w:r>
        <w:t xml:space="preserve">类与类加载器</w:t>
      </w:r>
    </w:p>
    <w:p>
      <w:pPr>
        <w:pStyle w:val="FirstParagraph"/>
      </w:pPr>
      <w:r>
        <w:t xml:space="preserve">两个类相等，需要类本身相等，并且使用同一个类加载器进行加载。这是因为每一个类加载器都拥有一个独立的类名称空间。</w:t>
      </w:r>
    </w:p>
    <w:p>
      <w:pPr>
        <w:pStyle w:val="BodyText"/>
      </w:pPr>
      <w:r>
        <w:t xml:space="preserve">这里的相等，包括类的 Class 对象的 equals() 方法、isAssignableFrom() 方法、isInstance() 方法的返回结果为 true，也包括使用 instanceof 关键字做对象所属关系判定结果为 true。</w:t>
      </w:r>
    </w:p>
    <w:p>
      <w:pPr>
        <w:pStyle w:val="Heading3"/>
      </w:pPr>
      <w:bookmarkStart w:id="80" w:name="类加载器分类"/>
      <w:bookmarkEnd w:id="80"/>
      <w:r>
        <w:t xml:space="preserve">类加载器分类</w:t>
      </w:r>
    </w:p>
    <w:p>
      <w:pPr>
        <w:pStyle w:val="FirstParagraph"/>
      </w:pPr>
      <w:r>
        <w:t xml:space="preserve">从 Java 虚拟机的角度来讲，只存在以下两种不同的类加载器：</w:t>
      </w:r>
    </w:p>
    <w:p>
      <w:pPr>
        <w:numPr>
          <w:numId w:val="1029"/>
          <w:ilvl w:val="0"/>
        </w:numPr>
      </w:pPr>
      <w:r>
        <w:t xml:space="preserve">启动类加载器（Bootstrap ClassLoader），使用 C++ 实现，是虚拟机自身的一部分；</w:t>
      </w:r>
    </w:p>
    <w:p>
      <w:pPr>
        <w:numPr>
          <w:numId w:val="1029"/>
          <w:ilvl w:val="0"/>
        </w:numPr>
      </w:pPr>
      <w:r>
        <w:t xml:space="preserve">所有其它类的加载器，使用 Java 实现，独立于虚拟机，继承自抽象类 java.lang.ClassLoader。</w:t>
      </w:r>
    </w:p>
    <w:p>
      <w:pPr>
        <w:pStyle w:val="FirstParagraph"/>
      </w:pPr>
      <w:r>
        <w:t xml:space="preserve">从 Java 开发人员的角度看，类加载器可以划分得更细致一些：</w:t>
      </w:r>
    </w:p>
    <w:p>
      <w:pPr>
        <w:numPr>
          <w:numId w:val="1030"/>
          <w:ilvl w:val="0"/>
        </w:numPr>
      </w:pPr>
      <w:r>
        <w:t xml:space="preserve">启动类加载器（Bootstrap ClassLoader）此类加载器负责将存放在 &lt;JRE_HOME&gt;</w:t>
      </w:r>
      <w:r>
        <w:t xml:space="preserve">目录中的，或者被 -Xbootclasspath 参数所指定的路径中的，并且是虚拟机识别的（仅按照文件名识别，如 rt.jar，名字不符合的类库即使放在 lib 目录中也不会被加载）类库加载到虚拟机内存中。启动类加载器无法被 Java 程序直接引用，用户在编写自定义类加载器时，如果需要把加载请求委派给启动类加载器，直接使用 null 代替即可。</w:t>
      </w:r>
    </w:p>
    <w:p>
      <w:pPr>
        <w:numPr>
          <w:numId w:val="1030"/>
          <w:ilvl w:val="0"/>
        </w:numPr>
      </w:pPr>
      <w:r>
        <w:t xml:space="preserve">扩展类加载器（Extension ClassLoader）这个类加载器是由 ExtClassLoader（sun.misc.Launcher$ExtClassLoader）实现的。它负责将 &lt;JAVA_HOME&gt;/lib/ext 或者被 java.ext.dir 系统变量所指定路径中的所有类库加载到内存中，开发者可以直接使用扩展类加载器。</w:t>
      </w:r>
    </w:p>
    <w:p>
      <w:pPr>
        <w:numPr>
          <w:numId w:val="1030"/>
          <w:ilvl w:val="0"/>
        </w:numPr>
      </w:pPr>
      <w:r>
        <w:t xml:space="preserve">应用程序类加载器（Application ClassLoader）这个类加载器是由 AppClassLoader（sun.misc.Launcher$AppClassLoader）实现的。由于这个类加载器是 ClassLoader 中的 getSystemClassLoader() 方法的返回值，因此一般称为系统类加载器。它负责加载用户类路径（ClassPath）上所指定的类库，开发者可以直接使用这个类加载器，如果应用程序中没有自定义过自己的类加载器，一般情况下这个就是程序中默认的类加载器。</w:t>
      </w:r>
    </w:p>
    <w:p>
      <w:pPr>
        <w:pStyle w:val="Heading3"/>
      </w:pPr>
      <w:bookmarkStart w:id="81" w:name="双亲委派模型"/>
      <w:bookmarkEnd w:id="81"/>
      <w:r>
        <w:t xml:space="preserve">双亲委派模型</w:t>
      </w:r>
    </w:p>
    <w:p>
      <w:pPr>
        <w:pStyle w:val="FirstParagraph"/>
      </w:pPr>
      <w:r>
        <w:t xml:space="preserve">应用程序是由三种类加载器互相配合从而实现类加载，除此之外还可以加入自己定义的类加载器。</w:t>
      </w:r>
    </w:p>
    <w:p>
      <w:pPr>
        <w:pStyle w:val="BodyText"/>
      </w:pPr>
      <w:r>
        <w:t xml:space="preserve">下图展示了类加载器之间的层次关系，称为双亲委派模型（Parents Delegation Model）。该模型要求除了顶层的启动类加载器外，其它的类加载器都要有自己的父类加载器。这里的父子关系一般通过组合关系（Composition）来实现，而不是继承关系（Inheritance）。</w:t>
      </w:r>
    </w:p>
    <w:p>
      <w:pPr>
        <w:pStyle w:val="Compact"/>
      </w:pPr>
    </w:p>
    <w:p>
      <w:pPr>
        <w:pStyle w:val="BodyText"/>
      </w:pPr>
    </w:p>
    <w:p>
      <w:pPr>
        <w:pStyle w:val="Heading4"/>
      </w:pPr>
      <w:bookmarkStart w:id="82" w:name="工作过程"/>
      <w:bookmarkEnd w:id="82"/>
      <w:r>
        <w:t xml:space="preserve">1. 工作过程</w:t>
      </w:r>
    </w:p>
    <w:p>
      <w:pPr>
        <w:pStyle w:val="FirstParagraph"/>
      </w:pPr>
      <w:r>
        <w:t xml:space="preserve">一个类加载器首先将类加载请求转发到父类加载器，只有当父类加载器无法完成时才尝试自己加载。</w:t>
      </w:r>
    </w:p>
    <w:p>
      <w:pPr>
        <w:pStyle w:val="Heading4"/>
      </w:pPr>
      <w:bookmarkStart w:id="83" w:name="好处"/>
      <w:bookmarkEnd w:id="83"/>
      <w:r>
        <w:t xml:space="preserve">2. 好处</w:t>
      </w:r>
    </w:p>
    <w:p>
      <w:pPr>
        <w:pStyle w:val="FirstParagraph"/>
      </w:pPr>
      <w:r>
        <w:t xml:space="preserve">使得 Java 类随着它的类加载器一起具有一种带有优先级的层次关系，从而使得基础类得到统一。</w:t>
      </w:r>
    </w:p>
    <w:p>
      <w:pPr>
        <w:pStyle w:val="BodyText"/>
      </w:pPr>
      <w:r>
        <w:t xml:space="preserve">例如 java.lang.Object 存放在 rt.jar 中，如果编写另外一个 java.lang.Object 并放到 ClassPath 中，程序可以编译通过。由于双亲委派模型的存在，所以在 rt.jar 中的 Object 比在 ClassPath 中的 Object 优先级更高，这是因为 rt.jar 中的 Object 使用的是启动类加载器，而 ClassPath 中的 Object 使用的是应用程序类加载器。rt.jar 中的 Object 优先级更高，那么程序中所有的 Object 都是这个 Object。</w:t>
      </w:r>
    </w:p>
    <w:p>
      <w:pPr>
        <w:pStyle w:val="Heading4"/>
      </w:pPr>
      <w:bookmarkStart w:id="84" w:name="实现"/>
      <w:bookmarkEnd w:id="84"/>
      <w:r>
        <w:t xml:space="preserve">3. 实现</w:t>
      </w:r>
    </w:p>
    <w:p>
      <w:pPr>
        <w:pStyle w:val="FirstParagraph"/>
      </w:pPr>
      <w:r>
        <w:t xml:space="preserve">以下是抽象类 java.lang.ClassLoader 的代码片段，其中的 loadClass() 方法运行过程如下：先检查类是否已经加载过，如果没有则让父类加载器去加载。当父类加载器加载失败时抛出 ClassNotFoundException，此时尝试自己去加载。</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t>
      </w:r>
      <w:r>
        <w:rPr>
          <w:rStyle w:val="BuiltInTok"/>
        </w:rPr>
        <w:t xml:space="preserve">ClassLoader</w:t>
      </w:r>
      <w:r>
        <w:rPr>
          <w:rStyle w:val="NormalTok"/>
        </w:rPr>
        <w:t xml:space="preserve"> {</w:t>
      </w:r>
      <w:r>
        <w:br w:type="textWrapping"/>
      </w:r>
      <w:r>
        <w:rPr>
          <w:rStyle w:val="NormalTok"/>
        </w:rPr>
        <w:t xml:space="preserve">    </w:t>
      </w:r>
      <w:r>
        <w:rPr>
          <w:rStyle w:val="CommentTok"/>
        </w:rPr>
        <w:t xml:space="preserve">// The parent class loader for delegation</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BuiltInTok"/>
        </w:rPr>
        <w:t xml:space="preserve">ClassLoader</w:t>
      </w:r>
      <w:r>
        <w:rPr>
          <w:rStyle w:val="NormalTok"/>
        </w:rPr>
        <w:t xml:space="preserve"> parent;</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Class</w:t>
      </w:r>
      <w:r>
        <w:rPr>
          <w:rStyle w:val="NormalTok"/>
        </w:rPr>
        <w:t xml:space="preserve">&lt;?&gt; </w:t>
      </w:r>
      <w:r>
        <w:rPr>
          <w:rStyle w:val="FunctionTok"/>
        </w:rPr>
        <w:t xml:space="preserve">loadClass</w:t>
      </w:r>
      <w:r>
        <w:rPr>
          <w:rStyle w:val="NormalTok"/>
        </w:rPr>
        <w:t xml:space="preserve">(</w:t>
      </w:r>
      <w:r>
        <w:rPr>
          <w:rStyle w:val="BuiltInTok"/>
        </w:rPr>
        <w:t xml:space="preserve">String</w:t>
      </w:r>
      <w:r>
        <w:rPr>
          <w:rStyle w:val="NormalTok"/>
        </w:rPr>
        <w:t xml:space="preserve"> name) </w:t>
      </w:r>
      <w:r>
        <w:rPr>
          <w:rStyle w:val="KeywordTok"/>
        </w:rPr>
        <w:t xml:space="preserve">throws</w:t>
      </w:r>
      <w:r>
        <w:rPr>
          <w:rStyle w:val="NormalTok"/>
        </w:rPr>
        <w:t xml:space="preserve"> </w:t>
      </w:r>
      <w:r>
        <w:rPr>
          <w:rStyle w:val="BuiltInTok"/>
        </w:rPr>
        <w:t xml:space="preserve">ClassNotFoundException</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loadClass</w:t>
      </w:r>
      <w:r>
        <w:rPr>
          <w:rStyle w:val="NormalTok"/>
        </w:rPr>
        <w:t xml:space="preserve">(name, </w:t>
      </w:r>
      <w:r>
        <w:rPr>
          <w:rStyle w:val="KeywordTok"/>
        </w:rPr>
        <w:t xml:space="preserve">false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protected</w:t>
      </w:r>
      <w:r>
        <w:rPr>
          <w:rStyle w:val="NormalTok"/>
        </w:rPr>
        <w:t xml:space="preserve"> </w:t>
      </w:r>
      <w:r>
        <w:rPr>
          <w:rStyle w:val="BuiltInTok"/>
        </w:rPr>
        <w:t xml:space="preserve">Class</w:t>
      </w:r>
      <w:r>
        <w:rPr>
          <w:rStyle w:val="NormalTok"/>
        </w:rPr>
        <w:t xml:space="preserve">&lt;?&gt; </w:t>
      </w:r>
      <w:r>
        <w:rPr>
          <w:rStyle w:val="FunctionTok"/>
        </w:rPr>
        <w:t xml:space="preserve">loadClass</w:t>
      </w:r>
      <w:r>
        <w:rPr>
          <w:rStyle w:val="NormalTok"/>
        </w:rPr>
        <w:t xml:space="preserve">(</w:t>
      </w:r>
      <w:r>
        <w:rPr>
          <w:rStyle w:val="BuiltInTok"/>
        </w:rPr>
        <w:t xml:space="preserve">String</w:t>
      </w:r>
      <w:r>
        <w:rPr>
          <w:rStyle w:val="NormalTok"/>
        </w:rPr>
        <w:t xml:space="preserve"> name, </w:t>
      </w:r>
      <w:r>
        <w:rPr>
          <w:rStyle w:val="DataTypeTok"/>
        </w:rPr>
        <w:t xml:space="preserve">boolean</w:t>
      </w:r>
      <w:r>
        <w:rPr>
          <w:rStyle w:val="NormalTok"/>
        </w:rPr>
        <w:t xml:space="preserve"> resolve) </w:t>
      </w:r>
      <w:r>
        <w:rPr>
          <w:rStyle w:val="KeywordTok"/>
        </w:rPr>
        <w:t xml:space="preserve">throws</w:t>
      </w:r>
      <w:r>
        <w:rPr>
          <w:rStyle w:val="NormalTok"/>
        </w:rPr>
        <w:t xml:space="preserve"> </w:t>
      </w:r>
      <w:r>
        <w:rPr>
          <w:rStyle w:val="BuiltInTok"/>
        </w:rPr>
        <w:t xml:space="preserve">ClassNotFoundException</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w:t>
      </w:r>
      <w:r>
        <w:rPr>
          <w:rStyle w:val="FunctionTok"/>
        </w:rPr>
        <w:t xml:space="preserve">getClassLoadingLock</w:t>
      </w:r>
      <w:r>
        <w:rPr>
          <w:rStyle w:val="NormalTok"/>
        </w:rPr>
        <w:t xml:space="preserve">(name)) {</w:t>
      </w:r>
      <w:r>
        <w:br w:type="textWrapping"/>
      </w:r>
      <w:r>
        <w:rPr>
          <w:rStyle w:val="NormalTok"/>
        </w:rPr>
        <w:t xml:space="preserve">            </w:t>
      </w:r>
      <w:r>
        <w:rPr>
          <w:rStyle w:val="CommentTok"/>
        </w:rPr>
        <w:t xml:space="preserve">// First, check if the class has already been loaded</w:t>
      </w:r>
      <w:r>
        <w:br w:type="textWrapping"/>
      </w:r>
      <w:r>
        <w:rPr>
          <w:rStyle w:val="NormalTok"/>
        </w:rPr>
        <w:t xml:space="preserve">            </w:t>
      </w:r>
      <w:r>
        <w:rPr>
          <w:rStyle w:val="BuiltInTok"/>
        </w:rPr>
        <w:t xml:space="preserve">Class</w:t>
      </w:r>
      <w:r>
        <w:rPr>
          <w:rStyle w:val="NormalTok"/>
        </w:rPr>
        <w:t xml:space="preserve">&lt;?&gt; c = </w:t>
      </w:r>
      <w:r>
        <w:rPr>
          <w:rStyle w:val="FunctionTok"/>
        </w:rPr>
        <w:t xml:space="preserve">findLoadedClass</w:t>
      </w:r>
      <w:r>
        <w:rPr>
          <w:rStyle w:val="NormalTok"/>
        </w:rPr>
        <w:t xml:space="preserve">(name);</w:t>
      </w:r>
      <w:r>
        <w:br w:type="textWrapping"/>
      </w:r>
      <w:r>
        <w:rPr>
          <w:rStyle w:val="NormalTok"/>
        </w:rPr>
        <w:t xml:space="preserve">            </w:t>
      </w:r>
      <w:r>
        <w:rPr>
          <w:rStyle w:val="KeywordTok"/>
        </w:rPr>
        <w:t xml:space="preserve">if</w:t>
      </w:r>
      <w:r>
        <w:rPr>
          <w:rStyle w:val="NormalTok"/>
        </w:rPr>
        <w:t xml:space="preserve"> (c == </w:t>
      </w:r>
      <w:r>
        <w:rPr>
          <w:rStyle w:val="KeywordTok"/>
        </w:rPr>
        <w:t xml:space="preserve">null</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KeywordTok"/>
        </w:rPr>
        <w:t xml:space="preserve">if</w:t>
      </w:r>
      <w:r>
        <w:rPr>
          <w:rStyle w:val="NormalTok"/>
        </w:rPr>
        <w:t xml:space="preserve"> (parent != </w:t>
      </w:r>
      <w:r>
        <w:rPr>
          <w:rStyle w:val="KeywordTok"/>
        </w:rPr>
        <w:t xml:space="preserve">null</w:t>
      </w:r>
      <w:r>
        <w:rPr>
          <w:rStyle w:val="NormalTok"/>
        </w:rPr>
        <w:t xml:space="preserve">) {</w:t>
      </w:r>
      <w:r>
        <w:br w:type="textWrapping"/>
      </w:r>
      <w:r>
        <w:rPr>
          <w:rStyle w:val="NormalTok"/>
        </w:rPr>
        <w:t xml:space="preserve">                        c = parent.</w:t>
      </w:r>
      <w:r>
        <w:rPr>
          <w:rStyle w:val="FunctionTok"/>
        </w:rPr>
        <w:t xml:space="preserve">loadClass</w:t>
      </w:r>
      <w:r>
        <w:rPr>
          <w:rStyle w:val="NormalTok"/>
        </w:rPr>
        <w:t xml:space="preserve">(name, </w:t>
      </w:r>
      <w:r>
        <w:rPr>
          <w:rStyle w:val="KeywordTok"/>
        </w:rPr>
        <w:t xml:space="preserve">false</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c = </w:t>
      </w:r>
      <w:r>
        <w:rPr>
          <w:rStyle w:val="FunctionTok"/>
        </w:rPr>
        <w:t xml:space="preserve">findBootstrapClassOrNull</w:t>
      </w:r>
      <w:r>
        <w:rPr>
          <w:rStyle w:val="NormalTok"/>
        </w:rPr>
        <w:t xml:space="preserve">(name);</w:t>
      </w:r>
      <w:r>
        <w:br w:type="textWrapping"/>
      </w:r>
      <w:r>
        <w:rPr>
          <w:rStyle w:val="NormalTok"/>
        </w:rPr>
        <w:t xml:space="preserve">                    }</w:t>
      </w:r>
      <w:r>
        <w:br w:type="textWrapping"/>
      </w:r>
      <w:r>
        <w:rPr>
          <w:rStyle w:val="NormalTok"/>
        </w:rPr>
        <w:t xml:space="preserve">                } </w:t>
      </w:r>
      <w:r>
        <w:rPr>
          <w:rStyle w:val="KeywordTok"/>
        </w:rPr>
        <w:t xml:space="preserve">catch</w:t>
      </w:r>
      <w:r>
        <w:rPr>
          <w:rStyle w:val="NormalTok"/>
        </w:rPr>
        <w:t xml:space="preserve"> (</w:t>
      </w:r>
      <w:r>
        <w:rPr>
          <w:rStyle w:val="BuiltInTok"/>
        </w:rPr>
        <w:t xml:space="preserve">ClassNotFoundException</w:t>
      </w:r>
      <w:r>
        <w:rPr>
          <w:rStyle w:val="NormalTok"/>
        </w:rPr>
        <w:t xml:space="preserve"> e) {</w:t>
      </w:r>
      <w:r>
        <w:br w:type="textWrapping"/>
      </w:r>
      <w:r>
        <w:rPr>
          <w:rStyle w:val="NormalTok"/>
        </w:rPr>
        <w:t xml:space="preserve">                    </w:t>
      </w:r>
      <w:r>
        <w:rPr>
          <w:rStyle w:val="CommentTok"/>
        </w:rPr>
        <w:t xml:space="preserve">// ClassNotFoundException thrown if class not found</w:t>
      </w:r>
      <w:r>
        <w:br w:type="textWrapping"/>
      </w:r>
      <w:r>
        <w:rPr>
          <w:rStyle w:val="NormalTok"/>
        </w:rPr>
        <w:t xml:space="preserve">                    </w:t>
      </w:r>
      <w:r>
        <w:rPr>
          <w:rStyle w:val="CommentTok"/>
        </w:rPr>
        <w:t xml:space="preserve">// from the non-null parent class loader</w:t>
      </w:r>
      <w:r>
        <w:br w:type="textWrapping"/>
      </w:r>
      <w:r>
        <w:rPr>
          <w:rStyle w:val="NormalTok"/>
        </w:rPr>
        <w:t xml:space="preserve">                }</w:t>
      </w:r>
      <w:r>
        <w:br w:type="textWrapping"/>
      </w:r>
      <w:r>
        <w:br w:type="textWrapping"/>
      </w:r>
      <w:r>
        <w:rPr>
          <w:rStyle w:val="NormalTok"/>
        </w:rPr>
        <w:t xml:space="preserve">                </w:t>
      </w:r>
      <w:r>
        <w:rPr>
          <w:rStyle w:val="KeywordTok"/>
        </w:rPr>
        <w:t xml:space="preserve">if</w:t>
      </w:r>
      <w:r>
        <w:rPr>
          <w:rStyle w:val="NormalTok"/>
        </w:rPr>
        <w:t xml:space="preserve"> (c == </w:t>
      </w:r>
      <w:r>
        <w:rPr>
          <w:rStyle w:val="KeywordTok"/>
        </w:rPr>
        <w:t xml:space="preserve">null</w:t>
      </w:r>
      <w:r>
        <w:rPr>
          <w:rStyle w:val="NormalTok"/>
        </w:rPr>
        <w:t xml:space="preserve">) {</w:t>
      </w:r>
      <w:r>
        <w:br w:type="textWrapping"/>
      </w:r>
      <w:r>
        <w:rPr>
          <w:rStyle w:val="NormalTok"/>
        </w:rPr>
        <w:t xml:space="preserve">                    </w:t>
      </w:r>
      <w:r>
        <w:rPr>
          <w:rStyle w:val="CommentTok"/>
        </w:rPr>
        <w:t xml:space="preserve">// If still not found, then invoke findClass in order</w:t>
      </w:r>
      <w:r>
        <w:br w:type="textWrapping"/>
      </w:r>
      <w:r>
        <w:rPr>
          <w:rStyle w:val="NormalTok"/>
        </w:rPr>
        <w:t xml:space="preserve">                    </w:t>
      </w:r>
      <w:r>
        <w:rPr>
          <w:rStyle w:val="CommentTok"/>
        </w:rPr>
        <w:t xml:space="preserve">// to find the class.</w:t>
      </w:r>
      <w:r>
        <w:br w:type="textWrapping"/>
      </w:r>
      <w:r>
        <w:rPr>
          <w:rStyle w:val="NormalTok"/>
        </w:rPr>
        <w:t xml:space="preserve">                    c = </w:t>
      </w:r>
      <w:r>
        <w:rPr>
          <w:rStyle w:val="FunctionTok"/>
        </w:rPr>
        <w:t xml:space="preserve">findClass</w:t>
      </w:r>
      <w:r>
        <w:rPr>
          <w:rStyle w:val="NormalTok"/>
        </w:rPr>
        <w:t xml:space="preserve">(name);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(resolve) {</w:t>
      </w:r>
      <w:r>
        <w:br w:type="textWrapping"/>
      </w:r>
      <w:r>
        <w:rPr>
          <w:rStyle w:val="NormalTok"/>
        </w:rPr>
        <w:t xml:space="preserve">                </w:t>
      </w:r>
      <w:r>
        <w:rPr>
          <w:rStyle w:val="FunctionTok"/>
        </w:rPr>
        <w:t xml:space="preserve">resolveClass</w:t>
      </w:r>
      <w:r>
        <w:rPr>
          <w:rStyle w:val="NormalTok"/>
        </w:rPr>
        <w:t xml:space="preserve">(c);</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protected</w:t>
      </w:r>
      <w:r>
        <w:rPr>
          <w:rStyle w:val="NormalTok"/>
        </w:rPr>
        <w:t xml:space="preserve"> </w:t>
      </w:r>
      <w:r>
        <w:rPr>
          <w:rStyle w:val="BuiltInTok"/>
        </w:rPr>
        <w:t xml:space="preserve">Class</w:t>
      </w:r>
      <w:r>
        <w:rPr>
          <w:rStyle w:val="NormalTok"/>
        </w:rPr>
        <w:t xml:space="preserve">&lt;?&gt; </w:t>
      </w:r>
      <w:r>
        <w:rPr>
          <w:rStyle w:val="FunctionTok"/>
        </w:rPr>
        <w:t xml:space="preserve">findClass</w:t>
      </w:r>
      <w:r>
        <w:rPr>
          <w:rStyle w:val="NormalTok"/>
        </w:rPr>
        <w:t xml:space="preserve">(</w:t>
      </w:r>
      <w:r>
        <w:rPr>
          <w:rStyle w:val="BuiltInTok"/>
        </w:rPr>
        <w:t xml:space="preserve">String</w:t>
      </w:r>
      <w:r>
        <w:rPr>
          <w:rStyle w:val="NormalTok"/>
        </w:rPr>
        <w:t xml:space="preserve"> name) </w:t>
      </w:r>
      <w:r>
        <w:rPr>
          <w:rStyle w:val="KeywordTok"/>
        </w:rPr>
        <w:t xml:space="preserve">throws</w:t>
      </w:r>
      <w:r>
        <w:rPr>
          <w:rStyle w:val="NormalTok"/>
        </w:rPr>
        <w:t xml:space="preserve"> </w:t>
      </w:r>
      <w:r>
        <w:rPr>
          <w:rStyle w:val="BuiltInTok"/>
        </w:rPr>
        <w:t xml:space="preserve">ClassNotFoundException</w:t>
      </w:r>
      <w:r>
        <w:rPr>
          <w:rStyle w:val="NormalTok"/>
        </w:rPr>
        <w:t xml:space="preserve">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ClassNotFoundException</w:t>
      </w:r>
      <w:r>
        <w:rPr>
          <w:rStyle w:val="NormalTok"/>
        </w:rPr>
        <w:t xml:space="preserve">(name);</w:t>
      </w:r>
      <w:r>
        <w:br w:type="textWrapping"/>
      </w:r>
      <w:r>
        <w:rPr>
          <w:rStyle w:val="NormalTok"/>
        </w:rPr>
        <w:t xml:space="preserve">    }</w:t>
      </w:r>
      <w:r>
        <w:br w:type="textWrapping"/>
      </w:r>
      <w:r>
        <w:rPr>
          <w:rStyle w:val="NormalTok"/>
        </w:rPr>
        <w:t xml:space="preserve">}</w:t>
      </w:r>
    </w:p>
    <w:p>
      <w:pPr>
        <w:pStyle w:val="Heading3"/>
      </w:pPr>
      <w:bookmarkStart w:id="85" w:name="自定义类加载器实现"/>
      <w:bookmarkEnd w:id="85"/>
      <w:r>
        <w:t xml:space="preserve">自定义类加载器实现</w:t>
      </w:r>
    </w:p>
    <w:p>
      <w:pPr>
        <w:pStyle w:val="FirstParagraph"/>
      </w:pPr>
      <w:r>
        <w:t xml:space="preserve">以下代码中的 FileSystemClassLoader 是自定义类加载器，继承自 java.lang.ClassLoader，用于加载文件系统上的类。它首先根据类的全名在文件系统上查找类的字节代码文件（.class 文件），然后读取该文件内容，最后通过 defineClass() 方法来把这些字节代码转换成 java.lang.Class 类的实例。</w:t>
      </w:r>
    </w:p>
    <w:p>
      <w:pPr>
        <w:pStyle w:val="BodyText"/>
      </w:pPr>
      <w:r>
        <w:t xml:space="preserve">java.lang.ClassLoader 的 loadClass() 实现了双亲委派模型的逻辑，自定义类加载器一般不去重写它，但是需要重写 findClass() 方法。</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FileSystemClassLoader </w:t>
      </w:r>
      <w:r>
        <w:rPr>
          <w:rStyle w:val="KeywordTok"/>
        </w:rPr>
        <w:t xml:space="preserve">extends</w:t>
      </w:r>
      <w:r>
        <w:rPr>
          <w:rStyle w:val="NormalTok"/>
        </w:rPr>
        <w:t xml:space="preserve"> </w:t>
      </w:r>
      <w:r>
        <w:rPr>
          <w:rStyle w:val="BuiltInTok"/>
        </w:rPr>
        <w:t xml:space="preserve">ClassLoader</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rootDir;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FileSystemClassLoader</w:t>
      </w:r>
      <w:r>
        <w:rPr>
          <w:rStyle w:val="NormalTok"/>
        </w:rPr>
        <w:t xml:space="preserve">(</w:t>
      </w:r>
      <w:r>
        <w:rPr>
          <w:rStyle w:val="BuiltInTok"/>
        </w:rPr>
        <w:t xml:space="preserve">String</w:t>
      </w:r>
      <w:r>
        <w:rPr>
          <w:rStyle w:val="NormalTok"/>
        </w:rPr>
        <w:t xml:space="preserve"> rootDir) {</w:t>
      </w:r>
      <w:r>
        <w:br w:type="textWrapping"/>
      </w:r>
      <w:r>
        <w:rPr>
          <w:rStyle w:val="NormalTok"/>
        </w:rPr>
        <w:t xml:space="preserve">        </w:t>
      </w:r>
      <w:r>
        <w:rPr>
          <w:rStyle w:val="KeywordTok"/>
        </w:rPr>
        <w:t xml:space="preserve">this</w:t>
      </w:r>
      <w:r>
        <w:rPr>
          <w:rStyle w:val="NormalTok"/>
        </w:rPr>
        <w:t xml:space="preserve">.</w:t>
      </w:r>
      <w:r>
        <w:rPr>
          <w:rStyle w:val="FunctionTok"/>
        </w:rPr>
        <w:t xml:space="preserve">rootDir</w:t>
      </w:r>
      <w:r>
        <w:rPr>
          <w:rStyle w:val="NormalTok"/>
        </w:rPr>
        <w:t xml:space="preserve"> = rootDir;</w:t>
      </w:r>
      <w:r>
        <w:br w:type="textWrapping"/>
      </w:r>
      <w:r>
        <w:rPr>
          <w:rStyle w:val="NormalTok"/>
        </w:rPr>
        <w:t xml:space="preserve">    }</w:t>
      </w:r>
      <w:r>
        <w:br w:type="textWrapping"/>
      </w:r>
      <w:r>
        <w:br w:type="textWrapping"/>
      </w:r>
      <w:r>
        <w:rPr>
          <w:rStyle w:val="NormalTok"/>
        </w:rPr>
        <w:t xml:space="preserve">    </w:t>
      </w:r>
      <w:r>
        <w:rPr>
          <w:rStyle w:val="KeywordTok"/>
        </w:rPr>
        <w:t xml:space="preserve">protected</w:t>
      </w:r>
      <w:r>
        <w:rPr>
          <w:rStyle w:val="NormalTok"/>
        </w:rPr>
        <w:t xml:space="preserve"> </w:t>
      </w:r>
      <w:r>
        <w:rPr>
          <w:rStyle w:val="BuiltInTok"/>
        </w:rPr>
        <w:t xml:space="preserve">Class</w:t>
      </w:r>
      <w:r>
        <w:rPr>
          <w:rStyle w:val="NormalTok"/>
        </w:rPr>
        <w:t xml:space="preserve">&lt;?&gt; </w:t>
      </w:r>
      <w:r>
        <w:rPr>
          <w:rStyle w:val="FunctionTok"/>
        </w:rPr>
        <w:t xml:space="preserve">findClass</w:t>
      </w:r>
      <w:r>
        <w:rPr>
          <w:rStyle w:val="NormalTok"/>
        </w:rPr>
        <w:t xml:space="preserve">(</w:t>
      </w:r>
      <w:r>
        <w:rPr>
          <w:rStyle w:val="BuiltInTok"/>
        </w:rPr>
        <w:t xml:space="preserve">String</w:t>
      </w:r>
      <w:r>
        <w:rPr>
          <w:rStyle w:val="NormalTok"/>
        </w:rPr>
        <w:t xml:space="preserve"> name) </w:t>
      </w:r>
      <w:r>
        <w:rPr>
          <w:rStyle w:val="KeywordTok"/>
        </w:rPr>
        <w:t xml:space="preserve">throws</w:t>
      </w:r>
      <w:r>
        <w:rPr>
          <w:rStyle w:val="NormalTok"/>
        </w:rPr>
        <w:t xml:space="preserve"> </w:t>
      </w:r>
      <w:r>
        <w:rPr>
          <w:rStyle w:val="BuiltInTok"/>
        </w:rPr>
        <w:t xml:space="preserve">ClassNotFoundException</w:t>
      </w:r>
      <w:r>
        <w:rPr>
          <w:rStyle w:val="NormalTok"/>
        </w:rPr>
        <w:t xml:space="preserve"> {</w:t>
      </w:r>
      <w:r>
        <w:br w:type="textWrapping"/>
      </w:r>
      <w:r>
        <w:rPr>
          <w:rStyle w:val="NormalTok"/>
        </w:rPr>
        <w:t xml:space="preserve">        </w:t>
      </w:r>
      <w:r>
        <w:rPr>
          <w:rStyle w:val="DataTypeTok"/>
        </w:rPr>
        <w:t xml:space="preserve">byte</w:t>
      </w:r>
      <w:r>
        <w:rPr>
          <w:rStyle w:val="NormalTok"/>
        </w:rPr>
        <w:t xml:space="preserve">[] classData = </w:t>
      </w:r>
      <w:r>
        <w:rPr>
          <w:rStyle w:val="FunctionTok"/>
        </w:rPr>
        <w:t xml:space="preserve">getClassData</w:t>
      </w:r>
      <w:r>
        <w:rPr>
          <w:rStyle w:val="NormalTok"/>
        </w:rPr>
        <w:t xml:space="preserve">(name);</w:t>
      </w:r>
      <w:r>
        <w:br w:type="textWrapping"/>
      </w:r>
      <w:r>
        <w:rPr>
          <w:rStyle w:val="NormalTok"/>
        </w:rPr>
        <w:t xml:space="preserve">        </w:t>
      </w:r>
      <w:r>
        <w:rPr>
          <w:rStyle w:val="KeywordTok"/>
        </w:rPr>
        <w:t xml:space="preserve">if</w:t>
      </w:r>
      <w:r>
        <w:rPr>
          <w:rStyle w:val="NormalTok"/>
        </w:rPr>
        <w:t xml:space="preserve"> (classData == </w:t>
      </w:r>
      <w:r>
        <w:rPr>
          <w:rStyle w:val="KeywordTok"/>
        </w:rPr>
        <w:t xml:space="preserve">null</w:t>
      </w:r>
      <w:r>
        <w:rPr>
          <w:rStyle w:val="NormalTok"/>
        </w:rPr>
        <w:t xml:space="preserve">)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ClassNotFoundException</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defineClass</w:t>
      </w:r>
      <w:r>
        <w:rPr>
          <w:rStyle w:val="NormalTok"/>
        </w:rPr>
        <w:t xml:space="preserve">(name, classData, </w:t>
      </w:r>
      <w:r>
        <w:rPr>
          <w:rStyle w:val="DecValTok"/>
        </w:rPr>
        <w:t xml:space="preserve">0</w:t>
      </w:r>
      <w:r>
        <w:rPr>
          <w:rStyle w:val="NormalTok"/>
        </w:rPr>
        <w:t xml:space="preserve">, classData.</w:t>
      </w:r>
      <w:r>
        <w:rPr>
          <w:rStyle w:val="FunctionTok"/>
        </w:rPr>
        <w:t xml:space="preserve">length</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byte</w:t>
      </w:r>
      <w:r>
        <w:rPr>
          <w:rStyle w:val="NormalTok"/>
        </w:rPr>
        <w:t xml:space="preserve">[] </w:t>
      </w:r>
      <w:r>
        <w:rPr>
          <w:rStyle w:val="FunctionTok"/>
        </w:rPr>
        <w:t xml:space="preserve">getClassData</w:t>
      </w:r>
      <w:r>
        <w:rPr>
          <w:rStyle w:val="NormalTok"/>
        </w:rPr>
        <w:t xml:space="preserve">(</w:t>
      </w:r>
      <w:r>
        <w:rPr>
          <w:rStyle w:val="BuiltInTok"/>
        </w:rPr>
        <w:t xml:space="preserve">String</w:t>
      </w:r>
      <w:r>
        <w:rPr>
          <w:rStyle w:val="NormalTok"/>
        </w:rPr>
        <w:t xml:space="preserve"> className) {</w:t>
      </w:r>
      <w:r>
        <w:br w:type="textWrapping"/>
      </w:r>
      <w:r>
        <w:rPr>
          <w:rStyle w:val="NormalTok"/>
        </w:rPr>
        <w:t xml:space="preserve">        </w:t>
      </w:r>
      <w:r>
        <w:rPr>
          <w:rStyle w:val="BuiltInTok"/>
        </w:rPr>
        <w:t xml:space="preserve">String</w:t>
      </w:r>
      <w:r>
        <w:rPr>
          <w:rStyle w:val="NormalTok"/>
        </w:rPr>
        <w:t xml:space="preserve"> path = </w:t>
      </w:r>
      <w:r>
        <w:rPr>
          <w:rStyle w:val="FunctionTok"/>
        </w:rPr>
        <w:t xml:space="preserve">classNameToPath</w:t>
      </w:r>
      <w:r>
        <w:rPr>
          <w:rStyle w:val="NormalTok"/>
        </w:rPr>
        <w:t xml:space="preserve">(className);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InputStream</w:t>
      </w:r>
      <w:r>
        <w:rPr>
          <w:rStyle w:val="NormalTok"/>
        </w:rPr>
        <w:t xml:space="preserve"> ins = </w:t>
      </w:r>
      <w:r>
        <w:rPr>
          <w:rStyle w:val="KeywordTok"/>
        </w:rPr>
        <w:t xml:space="preserve">new</w:t>
      </w:r>
      <w:r>
        <w:rPr>
          <w:rStyle w:val="NormalTok"/>
        </w:rPr>
        <w:t xml:space="preserve"> </w:t>
      </w:r>
      <w:r>
        <w:rPr>
          <w:rStyle w:val="BuiltInTok"/>
        </w:rPr>
        <w:t xml:space="preserve">FileInputStream</w:t>
      </w:r>
      <w:r>
        <w:rPr>
          <w:rStyle w:val="NormalTok"/>
        </w:rPr>
        <w:t xml:space="preserve">(path);</w:t>
      </w:r>
      <w:r>
        <w:br w:type="textWrapping"/>
      </w:r>
      <w:r>
        <w:rPr>
          <w:rStyle w:val="NormalTok"/>
        </w:rPr>
        <w:t xml:space="preserve">            </w:t>
      </w:r>
      <w:r>
        <w:rPr>
          <w:rStyle w:val="BuiltInTok"/>
        </w:rPr>
        <w:t xml:space="preserve">ByteArrayOutputStream</w:t>
      </w:r>
      <w:r>
        <w:rPr>
          <w:rStyle w:val="NormalTok"/>
        </w:rPr>
        <w:t xml:space="preserve"> baos = </w:t>
      </w:r>
      <w:r>
        <w:rPr>
          <w:rStyle w:val="KeywordTok"/>
        </w:rPr>
        <w:t xml:space="preserve">new</w:t>
      </w:r>
      <w:r>
        <w:rPr>
          <w:rStyle w:val="NormalTok"/>
        </w:rPr>
        <w:t xml:space="preserve"> </w:t>
      </w:r>
      <w:r>
        <w:rPr>
          <w:rStyle w:val="BuiltInTok"/>
        </w:rPr>
        <w:t xml:space="preserve">ByteArrayOutputStream</w:t>
      </w:r>
      <w:r>
        <w:rPr>
          <w:rStyle w:val="NormalTok"/>
        </w:rPr>
        <w:t xml:space="preserve">();</w:t>
      </w:r>
      <w:r>
        <w:br w:type="textWrapping"/>
      </w:r>
      <w:r>
        <w:rPr>
          <w:rStyle w:val="NormalTok"/>
        </w:rPr>
        <w:t xml:space="preserve">            </w:t>
      </w:r>
      <w:r>
        <w:rPr>
          <w:rStyle w:val="DataTypeTok"/>
        </w:rPr>
        <w:t xml:space="preserve">int</w:t>
      </w:r>
      <w:r>
        <w:rPr>
          <w:rStyle w:val="NormalTok"/>
        </w:rPr>
        <w:t xml:space="preserve"> bufferSize = </w:t>
      </w:r>
      <w:r>
        <w:rPr>
          <w:rStyle w:val="DecValTok"/>
        </w:rPr>
        <w:t xml:space="preserve">4096</w:t>
      </w:r>
      <w:r>
        <w:rPr>
          <w:rStyle w:val="NormalTok"/>
        </w:rPr>
        <w:t xml:space="preserve">;</w:t>
      </w:r>
      <w:r>
        <w:br w:type="textWrapping"/>
      </w:r>
      <w:r>
        <w:rPr>
          <w:rStyle w:val="NormalTok"/>
        </w:rPr>
        <w:t xml:space="preserve">            </w:t>
      </w:r>
      <w:r>
        <w:rPr>
          <w:rStyle w:val="DataTypeTok"/>
        </w:rPr>
        <w:t xml:space="preserve">byte</w:t>
      </w:r>
      <w:r>
        <w:rPr>
          <w:rStyle w:val="NormalTok"/>
        </w:rPr>
        <w:t xml:space="preserve">[] buffer = </w:t>
      </w:r>
      <w:r>
        <w:rPr>
          <w:rStyle w:val="KeywordTok"/>
        </w:rPr>
        <w:t xml:space="preserve">new</w:t>
      </w:r>
      <w:r>
        <w:rPr>
          <w:rStyle w:val="NormalTok"/>
        </w:rPr>
        <w:t xml:space="preserve"> </w:t>
      </w:r>
      <w:r>
        <w:rPr>
          <w:rStyle w:val="DataTypeTok"/>
        </w:rPr>
        <w:t xml:space="preserve">byte</w:t>
      </w:r>
      <w:r>
        <w:rPr>
          <w:rStyle w:val="NormalTok"/>
        </w:rPr>
        <w:t xml:space="preserve">[bufferSize];</w:t>
      </w:r>
      <w:r>
        <w:br w:type="textWrapping"/>
      </w:r>
      <w:r>
        <w:rPr>
          <w:rStyle w:val="NormalTok"/>
        </w:rPr>
        <w:t xml:space="preserve">            </w:t>
      </w:r>
      <w:r>
        <w:rPr>
          <w:rStyle w:val="DataTypeTok"/>
        </w:rPr>
        <w:t xml:space="preserve">int</w:t>
      </w:r>
      <w:r>
        <w:rPr>
          <w:rStyle w:val="NormalTok"/>
        </w:rPr>
        <w:t xml:space="preserve"> bytesNumRead;</w:t>
      </w:r>
      <w:r>
        <w:br w:type="textWrapping"/>
      </w:r>
      <w:r>
        <w:rPr>
          <w:rStyle w:val="NormalTok"/>
        </w:rPr>
        <w:t xml:space="preserve">            </w:t>
      </w:r>
      <w:r>
        <w:rPr>
          <w:rStyle w:val="KeywordTok"/>
        </w:rPr>
        <w:t xml:space="preserve">while</w:t>
      </w:r>
      <w:r>
        <w:rPr>
          <w:rStyle w:val="NormalTok"/>
        </w:rPr>
        <w:t xml:space="preserve"> ((bytesNumRead = ins.</w:t>
      </w:r>
      <w:r>
        <w:rPr>
          <w:rStyle w:val="FunctionTok"/>
        </w:rPr>
        <w:t xml:space="preserve">read</w:t>
      </w:r>
      <w:r>
        <w:rPr>
          <w:rStyle w:val="NormalTok"/>
        </w:rPr>
        <w:t xml:space="preserve">(buffer)) != </w:t>
      </w:r>
      <w:r>
        <w:rPr>
          <w:rStyle w:val="DecValTok"/>
        </w:rPr>
        <w:t xml:space="preserve">-1</w:t>
      </w:r>
      <w:r>
        <w:rPr>
          <w:rStyle w:val="NormalTok"/>
        </w:rPr>
        <w:t xml:space="preserve">) {</w:t>
      </w:r>
      <w:r>
        <w:br w:type="textWrapping"/>
      </w:r>
      <w:r>
        <w:rPr>
          <w:rStyle w:val="NormalTok"/>
        </w:rPr>
        <w:t xml:space="preserve">                baos.</w:t>
      </w:r>
      <w:r>
        <w:rPr>
          <w:rStyle w:val="FunctionTok"/>
        </w:rPr>
        <w:t xml:space="preserve">write</w:t>
      </w:r>
      <w:r>
        <w:rPr>
          <w:rStyle w:val="NormalTok"/>
        </w:rPr>
        <w:t xml:space="preserve">(buffer, </w:t>
      </w:r>
      <w:r>
        <w:rPr>
          <w:rStyle w:val="DecValTok"/>
        </w:rPr>
        <w:t xml:space="preserve">0</w:t>
      </w:r>
      <w:r>
        <w:rPr>
          <w:rStyle w:val="NormalTok"/>
        </w:rPr>
        <w:t xml:space="preserve">, bytesNumRead);</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baos.</w:t>
      </w:r>
      <w:r>
        <w:rPr>
          <w:rStyle w:val="FunctionTok"/>
        </w:rPr>
        <w:t xml:space="preserve">toByteArray</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IOException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w:t>
      </w:r>
      <w:r>
        <w:rPr>
          <w:rStyle w:val="FunctionTok"/>
        </w:rPr>
        <w:t xml:space="preserve">classNameToPath</w:t>
      </w:r>
      <w:r>
        <w:rPr>
          <w:rStyle w:val="NormalTok"/>
        </w:rPr>
        <w:t xml:space="preserve">(</w:t>
      </w:r>
      <w:r>
        <w:rPr>
          <w:rStyle w:val="BuiltInTok"/>
        </w:rPr>
        <w:t xml:space="preserve">String</w:t>
      </w:r>
      <w:r>
        <w:rPr>
          <w:rStyle w:val="NormalTok"/>
        </w:rPr>
        <w:t xml:space="preserve"> className) {</w:t>
      </w:r>
      <w:r>
        <w:br w:type="textWrapping"/>
      </w:r>
      <w:r>
        <w:rPr>
          <w:rStyle w:val="NormalTok"/>
        </w:rPr>
        <w:t xml:space="preserve">        </w:t>
      </w:r>
      <w:r>
        <w:rPr>
          <w:rStyle w:val="KeywordTok"/>
        </w:rPr>
        <w:t xml:space="preserve">return</w:t>
      </w:r>
      <w:r>
        <w:rPr>
          <w:rStyle w:val="NormalTok"/>
        </w:rPr>
        <w:t xml:space="preserve"> rootDir + </w:t>
      </w:r>
      <w:r>
        <w:rPr>
          <w:rStyle w:val="BuiltInTok"/>
        </w:rPr>
        <w:t xml:space="preserve">File</w:t>
      </w:r>
      <w:r>
        <w:rPr>
          <w:rStyle w:val="NormalTok"/>
        </w:rPr>
        <w:t xml:space="preserve">.</w:t>
      </w:r>
      <w:r>
        <w:rPr>
          <w:rStyle w:val="FunctionTok"/>
        </w:rPr>
        <w:t xml:space="preserve">separatorChar</w:t>
      </w:r>
      <w:r>
        <w:br w:type="textWrapping"/>
      </w:r>
      <w:r>
        <w:rPr>
          <w:rStyle w:val="NormalTok"/>
        </w:rPr>
        <w:t xml:space="preserve">                + className.</w:t>
      </w:r>
      <w:r>
        <w:rPr>
          <w:rStyle w:val="FunctionTok"/>
        </w:rPr>
        <w:t xml:space="preserve">replace</w:t>
      </w:r>
      <w:r>
        <w:rPr>
          <w:rStyle w:val="NormalTok"/>
        </w:rPr>
        <w:t xml:space="preserve">(</w:t>
      </w:r>
      <w:r>
        <w:rPr>
          <w:rStyle w:val="CharTok"/>
        </w:rPr>
        <w:t xml:space="preserve">'.'</w:t>
      </w:r>
      <w:r>
        <w:rPr>
          <w:rStyle w:val="NormalTok"/>
        </w:rPr>
        <w:t xml:space="preserve">, </w:t>
      </w:r>
      <w:r>
        <w:rPr>
          <w:rStyle w:val="BuiltInTok"/>
        </w:rPr>
        <w:t xml:space="preserve">File</w:t>
      </w:r>
      <w:r>
        <w:rPr>
          <w:rStyle w:val="NormalTok"/>
        </w:rPr>
        <w:t xml:space="preserve">.</w:t>
      </w:r>
      <w:r>
        <w:rPr>
          <w:rStyle w:val="FunctionTok"/>
        </w:rPr>
        <w:t xml:space="preserve">separatorChar</w:t>
      </w:r>
      <w:r>
        <w:rPr>
          <w:rStyle w:val="NormalTok"/>
        </w:rPr>
        <w:t xml:space="preserve">) + </w:t>
      </w:r>
      <w:r>
        <w:rPr>
          <w:rStyle w:val="StringTok"/>
        </w:rPr>
        <w:t xml:space="preserve">".class"</w:t>
      </w:r>
      <w:r>
        <w:rPr>
          <w:rStyle w:val="NormalTok"/>
        </w:rPr>
        <w:t xml:space="preserve">;</w:t>
      </w:r>
      <w:r>
        <w:br w:type="textWrapping"/>
      </w:r>
      <w:r>
        <w:rPr>
          <w:rStyle w:val="NormalTok"/>
        </w:rPr>
        <w:t xml:space="preserve">    }</w:t>
      </w:r>
      <w:r>
        <w:br w:type="textWrapping"/>
      </w:r>
      <w:r>
        <w:rPr>
          <w:rStyle w:val="NormalTok"/>
        </w:rPr>
        <w:t xml:space="preserve">}</w:t>
      </w:r>
    </w:p>
    <w:p>
      <w:pPr>
        <w:pStyle w:val="Heading2"/>
      </w:pPr>
      <w:bookmarkStart w:id="86" w:name="参考资料"/>
      <w:bookmarkEnd w:id="86"/>
      <w:r>
        <w:t xml:space="preserve">参考资料</w:t>
      </w:r>
    </w:p>
    <w:p>
      <w:pPr>
        <w:pStyle w:val="Compact"/>
        <w:numPr>
          <w:numId w:val="1031"/>
          <w:ilvl w:val="0"/>
        </w:numPr>
      </w:pPr>
      <w:r>
        <w:t xml:space="preserve">周志明. 深入理解 Java 虚拟机 [M]. 机械工业出版社, 2011.</w:t>
      </w:r>
    </w:p>
    <w:p>
      <w:pPr>
        <w:pStyle w:val="Compact"/>
        <w:numPr>
          <w:numId w:val="1031"/>
          <w:ilvl w:val="0"/>
        </w:numPr>
      </w:pPr>
      <w:hyperlink r:id="rId87">
        <w:r>
          <w:rPr>
            <w:rStyle w:val="Hyperlink"/>
          </w:rPr>
          <w:t xml:space="preserve">Chapter 2. The Structure of the Java Virtual Machine</w:t>
        </w:r>
      </w:hyperlink>
    </w:p>
    <w:p>
      <w:pPr>
        <w:pStyle w:val="Compact"/>
        <w:numPr>
          <w:numId w:val="1031"/>
          <w:ilvl w:val="0"/>
        </w:numPr>
      </w:pPr>
      <w:hyperlink r:id="rId88">
        <w:r>
          <w:rPr>
            <w:rStyle w:val="Hyperlink"/>
          </w:rPr>
          <w:t xml:space="preserve">Jvm memory</w:t>
        </w:r>
      </w:hyperlink>
      <w:r>
        <w:t xml:space="preserve"> </w:t>
      </w:r>
      <w:hyperlink r:id="rId89">
        <w:r>
          <w:rPr>
            <w:rStyle w:val="Hyperlink"/>
          </w:rPr>
          <w:t xml:space="preserve">Getting Started with the G1 Garbage Collector</w:t>
        </w:r>
      </w:hyperlink>
    </w:p>
    <w:p>
      <w:pPr>
        <w:pStyle w:val="Compact"/>
        <w:numPr>
          <w:numId w:val="1031"/>
          <w:ilvl w:val="0"/>
        </w:numPr>
      </w:pPr>
      <w:hyperlink r:id="rId90">
        <w:r>
          <w:rPr>
            <w:rStyle w:val="Hyperlink"/>
          </w:rPr>
          <w:t xml:space="preserve">JNI Part1: Java Native Interface Introduction and “Hello World” application</w:t>
        </w:r>
      </w:hyperlink>
    </w:p>
    <w:p>
      <w:pPr>
        <w:pStyle w:val="Compact"/>
        <w:numPr>
          <w:numId w:val="1031"/>
          <w:ilvl w:val="0"/>
        </w:numPr>
      </w:pPr>
      <w:hyperlink r:id="rId91">
        <w:r>
          <w:rPr>
            <w:rStyle w:val="Hyperlink"/>
          </w:rPr>
          <w:t xml:space="preserve">Memory Architecture Of JVM(Runtime Data Areas)</w:t>
        </w:r>
      </w:hyperlink>
    </w:p>
    <w:p>
      <w:pPr>
        <w:pStyle w:val="Compact"/>
        <w:numPr>
          <w:numId w:val="1031"/>
          <w:ilvl w:val="0"/>
        </w:numPr>
      </w:pPr>
      <w:hyperlink r:id="rId92">
        <w:r>
          <w:rPr>
            <w:rStyle w:val="Hyperlink"/>
          </w:rPr>
          <w:t xml:space="preserve">JVM Run-Time Data Areas</w:t>
        </w:r>
      </w:hyperlink>
    </w:p>
    <w:p>
      <w:pPr>
        <w:pStyle w:val="Compact"/>
        <w:numPr>
          <w:numId w:val="1031"/>
          <w:ilvl w:val="0"/>
        </w:numPr>
      </w:pPr>
      <w:hyperlink r:id="rId93">
        <w:r>
          <w:rPr>
            <w:rStyle w:val="Hyperlink"/>
          </w:rPr>
          <w:t xml:space="preserve">Android on x86: Java Native Interface and the Android Native Development Kit</w:t>
        </w:r>
      </w:hyperlink>
    </w:p>
    <w:p>
      <w:pPr>
        <w:pStyle w:val="Compact"/>
        <w:numPr>
          <w:numId w:val="1031"/>
          <w:ilvl w:val="0"/>
        </w:numPr>
      </w:pPr>
      <w:hyperlink r:id="rId94">
        <w:r>
          <w:rPr>
            <w:rStyle w:val="Hyperlink"/>
          </w:rPr>
          <w:t xml:space="preserve">深入理解 JVM(2)——GC 算法与内存分配策略</w:t>
        </w:r>
      </w:hyperlink>
    </w:p>
    <w:p>
      <w:pPr>
        <w:pStyle w:val="Compact"/>
        <w:numPr>
          <w:numId w:val="1031"/>
          <w:ilvl w:val="0"/>
        </w:numPr>
      </w:pPr>
      <w:hyperlink r:id="rId95">
        <w:r>
          <w:rPr>
            <w:rStyle w:val="Hyperlink"/>
          </w:rPr>
          <w:t xml:space="preserve">深入理解 JVM(3)——7 种垃圾收集器</w:t>
        </w:r>
      </w:hyperlink>
    </w:p>
    <w:p>
      <w:pPr>
        <w:pStyle w:val="Compact"/>
        <w:numPr>
          <w:numId w:val="1031"/>
          <w:ilvl w:val="0"/>
        </w:numPr>
      </w:pPr>
      <w:hyperlink r:id="rId96">
        <w:r>
          <w:rPr>
            <w:rStyle w:val="Hyperlink"/>
          </w:rPr>
          <w:t xml:space="preserve">JVM Internals</w:t>
        </w:r>
      </w:hyperlink>
    </w:p>
    <w:p>
      <w:pPr>
        <w:pStyle w:val="Compact"/>
        <w:numPr>
          <w:numId w:val="1031"/>
          <w:ilvl w:val="0"/>
        </w:numPr>
      </w:pPr>
      <w:hyperlink r:id="rId97">
        <w:r>
          <w:rPr>
            <w:rStyle w:val="Hyperlink"/>
          </w:rPr>
          <w:t xml:space="preserve">深入探讨 Java 类加载器</w:t>
        </w:r>
      </w:hyperlink>
    </w:p>
    <w:p>
      <w:pPr>
        <w:pStyle w:val="Compact"/>
        <w:numPr>
          <w:numId w:val="1031"/>
          <w:ilvl w:val="0"/>
        </w:numPr>
      </w:pPr>
      <w:hyperlink r:id="rId98">
        <w:r>
          <w:rPr>
            <w:rStyle w:val="Hyperlink"/>
          </w:rPr>
          <w:t xml:space="preserve">Guide to WeakHashMap in Java</w:t>
        </w:r>
      </w:hyperlink>
    </w:p>
    <w:p>
      <w:pPr>
        <w:pStyle w:val="Compact"/>
        <w:numPr>
          <w:numId w:val="1031"/>
          <w:ilvl w:val="0"/>
        </w:numPr>
      </w:pPr>
      <w:hyperlink r:id="rId99">
        <w:r>
          <w:rPr>
            <w:rStyle w:val="Hyperlink"/>
          </w:rPr>
          <w:t xml:space="preserve">Tomcat example source code file (ConcurrentCache.java)</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a837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175d88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96" Target="http://blog.jamesdbloom.com/JVMInternals.html" TargetMode="External" /><Relationship Type="http://schemas.openxmlformats.org/officeDocument/2006/relationships/hyperlink" Id="rId90" Target="http://electrofriends.com/articles/jni/jni-part1-java-native-interface/" TargetMode="External" /><Relationship Type="http://schemas.openxmlformats.org/officeDocument/2006/relationships/hyperlink" Id="rId98" Target="http://www.baeldung.com/java-weakhashmap" TargetMode="External" /><Relationship Type="http://schemas.openxmlformats.org/officeDocument/2006/relationships/hyperlink" Id="rId93" Target="http://www.drdobbs.com/architecture-and-design/android-on-x86-java-native-interface-and/240166271" TargetMode="External" /><Relationship Type="http://schemas.openxmlformats.org/officeDocument/2006/relationships/hyperlink" Id="rId89" Target="http://www.oracle.com/webfolder/technetwork/tutorials/obe/java/G1GettingStarted/index.html" TargetMode="External" /><Relationship Type="http://schemas.openxmlformats.org/officeDocument/2006/relationships/hyperlink" Id="rId99" Target="https://alvinalexander.com/java/jwarehouse/apache-tomcat-6.0.16/java/org/apache/el/util/ConcurrentCache.java.shtml" TargetMode="External" /><Relationship Type="http://schemas.openxmlformats.org/officeDocument/2006/relationships/hyperlink" Id="rId94" Target="https://crowhawk.github.io/2017/08/10/jvm_2/" TargetMode="External" /><Relationship Type="http://schemas.openxmlformats.org/officeDocument/2006/relationships/hyperlink" Id="rId95" Target="https://crowhawk.github.io/2017/08/15/jvm_3/" TargetMode="External" /><Relationship Type="http://schemas.openxmlformats.org/officeDocument/2006/relationships/hyperlink" Id="rId87" Target="https://docs.oracle.com/javase/specs/jvms/se8/html/jvms-2.html#jvms-2.5.4" TargetMode="External" /><Relationship Type="http://schemas.openxmlformats.org/officeDocument/2006/relationships/hyperlink" Id="rId91" Target="https://hackthejava.wordpress.com/2015/01/09/memory-architecture-by-jvmruntime-data-areas/" TargetMode="External" /><Relationship Type="http://schemas.openxmlformats.org/officeDocument/2006/relationships/hyperlink" Id="rId97" Target="https://www.ibm.com/developerworks/cn/java/j-lo-classloader/index.html#code6" TargetMode="External" /><Relationship Type="http://schemas.openxmlformats.org/officeDocument/2006/relationships/hyperlink" Id="rId92" Target="https://www.programcreek.com/2013/04/jvm-run-time-data-areas/" TargetMode="External" /><Relationship Type="http://schemas.openxmlformats.org/officeDocument/2006/relationships/hyperlink" Id="rId88" Target="https://www.slideshare.net/benewu/jvm-memory" TargetMode="External" /></Relationships>
</file>

<file path=word/_rels/footnotes.xml.rels><?xml version="1.0" encoding="UTF-8"?>
<Relationships xmlns="http://schemas.openxmlformats.org/package/2006/relationships"><Relationship Type="http://schemas.openxmlformats.org/officeDocument/2006/relationships/hyperlink" Id="rId96" Target="http://blog.jamesdbloom.com/JVMInternals.html" TargetMode="External" /><Relationship Type="http://schemas.openxmlformats.org/officeDocument/2006/relationships/hyperlink" Id="rId90" Target="http://electrofriends.com/articles/jni/jni-part1-java-native-interface/" TargetMode="External" /><Relationship Type="http://schemas.openxmlformats.org/officeDocument/2006/relationships/hyperlink" Id="rId98" Target="http://www.baeldung.com/java-weakhashmap" TargetMode="External" /><Relationship Type="http://schemas.openxmlformats.org/officeDocument/2006/relationships/hyperlink" Id="rId93" Target="http://www.drdobbs.com/architecture-and-design/android-on-x86-java-native-interface-and/240166271" TargetMode="External" /><Relationship Type="http://schemas.openxmlformats.org/officeDocument/2006/relationships/hyperlink" Id="rId89" Target="http://www.oracle.com/webfolder/technetwork/tutorials/obe/java/G1GettingStarted/index.html" TargetMode="External" /><Relationship Type="http://schemas.openxmlformats.org/officeDocument/2006/relationships/hyperlink" Id="rId99" Target="https://alvinalexander.com/java/jwarehouse/apache-tomcat-6.0.16/java/org/apache/el/util/ConcurrentCache.java.shtml" TargetMode="External" /><Relationship Type="http://schemas.openxmlformats.org/officeDocument/2006/relationships/hyperlink" Id="rId94" Target="https://crowhawk.github.io/2017/08/10/jvm_2/" TargetMode="External" /><Relationship Type="http://schemas.openxmlformats.org/officeDocument/2006/relationships/hyperlink" Id="rId95" Target="https://crowhawk.github.io/2017/08/15/jvm_3/" TargetMode="External" /><Relationship Type="http://schemas.openxmlformats.org/officeDocument/2006/relationships/hyperlink" Id="rId87" Target="https://docs.oracle.com/javase/specs/jvms/se8/html/jvms-2.html#jvms-2.5.4" TargetMode="External" /><Relationship Type="http://schemas.openxmlformats.org/officeDocument/2006/relationships/hyperlink" Id="rId91" Target="https://hackthejava.wordpress.com/2015/01/09/memory-architecture-by-jvmruntime-data-areas/" TargetMode="External" /><Relationship Type="http://schemas.openxmlformats.org/officeDocument/2006/relationships/hyperlink" Id="rId97" Target="https://www.ibm.com/developerworks/cn/java/j-lo-classloader/index.html#code6" TargetMode="External" /><Relationship Type="http://schemas.openxmlformats.org/officeDocument/2006/relationships/hyperlink" Id="rId92" Target="https://www.programcreek.com/2013/04/jvm-run-time-data-areas/" TargetMode="External" /><Relationship Type="http://schemas.openxmlformats.org/officeDocument/2006/relationships/hyperlink" Id="rId88" Target="https://www.slideshare.net/benewu/jvm-mem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2022-06-04T04:14:56Z</dcterms:created>
  <dcterms:modified xsi:type="dcterms:W3CDTF">2022-06-04T04:14:56Z</dcterms:modified>
</cp:coreProperties>
</file>