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图"/>
      <w:bookmarkEnd w:id="21"/>
      <w:r>
        <w:t xml:space="preserve">Leetcode 题解 - 图</w:t>
      </w:r>
    </w:p>
    <w:p>
      <w:pPr>
        <w:pStyle w:val="Compact"/>
        <w:numPr>
          <w:numId w:val="1001"/>
          <w:ilvl w:val="0"/>
        </w:numPr>
      </w:pPr>
      <w:hyperlink w:anchor="leetcode-题解---图">
        <w:r>
          <w:rPr>
            <w:rStyle w:val="Hyperlink"/>
          </w:rPr>
          <w:t xml:space="preserve">Leetcode 题解 - 图</w:t>
        </w:r>
      </w:hyperlink>
    </w:p>
    <w:p>
      <w:pPr>
        <w:pStyle w:val="Compact"/>
        <w:numPr>
          <w:numId w:val="1002"/>
          <w:ilvl w:val="1"/>
        </w:numPr>
      </w:pPr>
      <w:hyperlink w:anchor="二分图">
        <w:r>
          <w:rPr>
            <w:rStyle w:val="Hyperlink"/>
          </w:rPr>
          <w:t xml:space="preserve">二分图</w:t>
        </w:r>
      </w:hyperlink>
    </w:p>
    <w:p>
      <w:pPr>
        <w:pStyle w:val="Compact"/>
        <w:numPr>
          <w:numId w:val="1003"/>
          <w:ilvl w:val="2"/>
        </w:numPr>
      </w:pPr>
      <w:hyperlink w:anchor="1-判断是否为二分图">
        <w:r>
          <w:rPr>
            <w:rStyle w:val="Hyperlink"/>
          </w:rPr>
          <w:t xml:space="preserve">1. 判断是否为二分图</w:t>
        </w:r>
      </w:hyperlink>
    </w:p>
    <w:p>
      <w:pPr>
        <w:pStyle w:val="Compact"/>
        <w:numPr>
          <w:numId w:val="1002"/>
          <w:ilvl w:val="1"/>
        </w:numPr>
      </w:pPr>
      <w:hyperlink w:anchor="拓扑排序">
        <w:r>
          <w:rPr>
            <w:rStyle w:val="Hyperlink"/>
          </w:rPr>
          <w:t xml:space="preserve">拓扑排序</w:t>
        </w:r>
      </w:hyperlink>
    </w:p>
    <w:p>
      <w:pPr>
        <w:pStyle w:val="Compact"/>
        <w:numPr>
          <w:numId w:val="1004"/>
          <w:ilvl w:val="2"/>
        </w:numPr>
      </w:pPr>
      <w:hyperlink w:anchor="1-课程安排的合法性">
        <w:r>
          <w:rPr>
            <w:rStyle w:val="Hyperlink"/>
          </w:rPr>
          <w:t xml:space="preserve">1. 课程安排的合法性</w:t>
        </w:r>
      </w:hyperlink>
    </w:p>
    <w:p>
      <w:pPr>
        <w:pStyle w:val="Compact"/>
        <w:numPr>
          <w:numId w:val="1004"/>
          <w:ilvl w:val="2"/>
        </w:numPr>
      </w:pPr>
      <w:hyperlink w:anchor="2-课程安排的顺序">
        <w:r>
          <w:rPr>
            <w:rStyle w:val="Hyperlink"/>
          </w:rPr>
          <w:t xml:space="preserve">2. 课程安排的顺序</w:t>
        </w:r>
      </w:hyperlink>
    </w:p>
    <w:p>
      <w:pPr>
        <w:pStyle w:val="Compact"/>
        <w:numPr>
          <w:numId w:val="1002"/>
          <w:ilvl w:val="1"/>
        </w:numPr>
      </w:pPr>
      <w:hyperlink w:anchor="并查集">
        <w:r>
          <w:rPr>
            <w:rStyle w:val="Hyperlink"/>
          </w:rPr>
          <w:t xml:space="preserve">并查集</w:t>
        </w:r>
      </w:hyperlink>
    </w:p>
    <w:p>
      <w:pPr>
        <w:pStyle w:val="Compact"/>
        <w:numPr>
          <w:numId w:val="1005"/>
          <w:ilvl w:val="2"/>
        </w:numPr>
      </w:pPr>
      <w:hyperlink w:anchor="1-冗余连接">
        <w:r>
          <w:rPr>
            <w:rStyle w:val="Hyperlink"/>
          </w:rPr>
          <w:t xml:space="preserve">1. 冗余连接</w:t>
        </w:r>
      </w:hyperlink>
      <w:r>
        <w:t xml:space="preserve"> </w:t>
      </w:r>
    </w:p>
    <w:p>
      <w:pPr>
        <w:pStyle w:val="Heading2"/>
      </w:pPr>
      <w:bookmarkStart w:id="22" w:name="二分图"/>
      <w:bookmarkEnd w:id="22"/>
      <w:r>
        <w:t xml:space="preserve">二分图</w:t>
      </w:r>
    </w:p>
    <w:p>
      <w:pPr>
        <w:pStyle w:val="FirstParagraph"/>
      </w:pPr>
      <w:r>
        <w:t xml:space="preserve">如果可以用两种颜色对图中的节点进行着色，并且保证相邻的节点颜色不同，那么这个图就是二分图。</w:t>
      </w:r>
    </w:p>
    <w:p>
      <w:pPr>
        <w:pStyle w:val="Heading3"/>
      </w:pPr>
      <w:bookmarkStart w:id="23" w:name="判断是否为二分图"/>
      <w:bookmarkEnd w:id="23"/>
      <w:r>
        <w:t xml:space="preserve">1. 判断是否为二分图</w:t>
      </w:r>
    </w:p>
    <w:p>
      <w:pPr>
        <w:pStyle w:val="FirstParagraph"/>
      </w:pPr>
      <w:r>
        <w:t xml:space="preserve">785. Is Graph Bipartite? (Medium)</w:t>
      </w:r>
    </w:p>
    <w:p>
      <w:pPr>
        <w:pStyle w:val="BodyText"/>
      </w:pPr>
      <w:hyperlink r:id="rId2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[[1,3], [0,2], [1,3], [0,2]]</w:t>
      </w:r>
      <w:r>
        <w:br w:type="textWrapping"/>
      </w:r>
      <w:r>
        <w:rPr>
          <w:rStyle w:val="NormalTok"/>
        </w:rPr>
        <w:t xml:space="preserve">Output: true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graph looks like this:</w:t>
      </w:r>
      <w:r>
        <w:br w:type="textWrapping"/>
      </w:r>
      <w:r>
        <w:rPr>
          <w:rStyle w:val="NormalTok"/>
        </w:rPr>
        <w:t xml:space="preserve">0----1</w:t>
      </w:r>
      <w:r>
        <w:br w:type="textWrapping"/>
      </w:r>
      <w:r>
        <w:rPr>
          <w:rStyle w:val="NormalTok"/>
        </w:rPr>
        <w:t xml:space="preserve">|    |</w:t>
      </w:r>
      <w:r>
        <w:br w:type="textWrapping"/>
      </w:r>
      <w:r>
        <w:rPr>
          <w:rStyle w:val="NormalTok"/>
        </w:rPr>
        <w:t xml:space="preserve">|    |</w:t>
      </w:r>
      <w:r>
        <w:br w:type="textWrapping"/>
      </w:r>
      <w:r>
        <w:rPr>
          <w:rStyle w:val="NormalTok"/>
        </w:rPr>
        <w:t xml:space="preserve">3----2</w:t>
      </w:r>
      <w:r>
        <w:br w:type="textWrapping"/>
      </w:r>
      <w:r>
        <w:rPr>
          <w:rStyle w:val="NormalTok"/>
        </w:rPr>
        <w:t xml:space="preserve">We can divide the vertices into two groups: {0, 2} and {1, 3}.</w:t>
      </w:r>
    </w:p>
    <w:p>
      <w:pPr>
        <w:pStyle w:val="SourceCode"/>
      </w:pPr>
      <w:r>
        <w:rPr>
          <w:rStyle w:val="NormalTok"/>
        </w:rPr>
        <w:t xml:space="preserve">Example 2:</w:t>
      </w:r>
      <w:r>
        <w:br w:type="textWrapping"/>
      </w:r>
      <w:r>
        <w:rPr>
          <w:rStyle w:val="NormalTok"/>
        </w:rPr>
        <w:t xml:space="preserve">Input: [[1,2,3], [0,2], [0,1,3], [0,2]]</w:t>
      </w:r>
      <w:r>
        <w:br w:type="textWrapping"/>
      </w:r>
      <w:r>
        <w:rPr>
          <w:rStyle w:val="NormalTok"/>
        </w:rPr>
        <w:t xml:space="preserve">Output: false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graph looks like this:</w:t>
      </w:r>
      <w:r>
        <w:br w:type="textWrapping"/>
      </w:r>
      <w:r>
        <w:rPr>
          <w:rStyle w:val="NormalTok"/>
        </w:rPr>
        <w:t xml:space="preserve">0----1</w:t>
      </w:r>
      <w:r>
        <w:br w:type="textWrapping"/>
      </w:r>
      <w:r>
        <w:rPr>
          <w:rStyle w:val="NormalTok"/>
        </w:rPr>
        <w:t xml:space="preserve">| \  |</w:t>
      </w:r>
      <w:r>
        <w:br w:type="textWrapping"/>
      </w:r>
      <w:r>
        <w:rPr>
          <w:rStyle w:val="NormalTok"/>
        </w:rPr>
        <w:t xml:space="preserve">|  \ |</w:t>
      </w:r>
      <w:r>
        <w:br w:type="textWrapping"/>
      </w:r>
      <w:r>
        <w:rPr>
          <w:rStyle w:val="NormalTok"/>
        </w:rPr>
        <w:t xml:space="preserve">3----2</w:t>
      </w:r>
      <w:r>
        <w:br w:type="textWrapping"/>
      </w:r>
      <w:r>
        <w:rPr>
          <w:rStyle w:val="NormalTok"/>
        </w:rPr>
        <w:t xml:space="preserve">We cannot find a way to divide the set of nodes into two independent subsets.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isBipartite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graph)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colors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[graph.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(colors,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graph.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  </w:t>
      </w:r>
      <w:r>
        <w:rPr>
          <w:rStyle w:val="CommentTok"/>
        </w:rPr>
        <w:t xml:space="preserve">// 处理图不是连通的情况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(colors[i]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&amp;&amp; !</w:t>
      </w:r>
      <w:r>
        <w:rPr>
          <w:rStyle w:val="FunctionTok"/>
        </w:rPr>
        <w:t xml:space="preserve">isBipartite</w:t>
      </w:r>
      <w:r>
        <w:rPr>
          <w:rStyle w:val="NormalTok"/>
        </w:rPr>
        <w:t xml:space="preserve">(i,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colors, graph))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isBipartite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curNode,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curColor,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colors,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graph)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(colors[curNode]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colors[curNode] == curColor;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colors[curNode] = curColor;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nextNode : graph[curNode])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isBipartite</w:t>
      </w:r>
      <w:r>
        <w:rPr>
          <w:rStyle w:val="NormalTok"/>
        </w:rPr>
        <w:t xml:space="preserve">(nextNode,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- curColor, colors, graph))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6" w:name="拓扑排序"/>
      <w:bookmarkEnd w:id="26"/>
      <w:r>
        <w:t xml:space="preserve">拓扑排序</w:t>
      </w:r>
    </w:p>
    <w:p>
      <w:pPr>
        <w:pStyle w:val="FirstParagraph"/>
      </w:pPr>
      <w:r>
        <w:t xml:space="preserve">常用于在具有先序关系的任务规划中。</w:t>
      </w:r>
    </w:p>
    <w:p>
      <w:pPr>
        <w:pStyle w:val="Heading3"/>
      </w:pPr>
      <w:bookmarkStart w:id="27" w:name="课程安排的合法性"/>
      <w:bookmarkEnd w:id="27"/>
      <w:r>
        <w:t xml:space="preserve">1. 课程安排的合法性</w:t>
      </w:r>
    </w:p>
    <w:p>
      <w:pPr>
        <w:pStyle w:val="FirstParagraph"/>
      </w:pPr>
      <w:r>
        <w:t xml:space="preserve">207. Course Schedule (Medium)</w:t>
      </w:r>
    </w:p>
    <w:p>
      <w:pPr>
        <w:pStyle w:val="BodyText"/>
      </w:pPr>
      <w:hyperlink r:id="rId2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2, [[1,0]]</w:t>
      </w:r>
      <w:r>
        <w:br w:type="textWrapping"/>
      </w:r>
      <w:r>
        <w:rPr>
          <w:rStyle w:val="NormalTok"/>
        </w:rPr>
        <w:t xml:space="preserve">return true</w:t>
      </w:r>
    </w:p>
    <w:p>
      <w:pPr>
        <w:pStyle w:val="SourceCode"/>
      </w:pPr>
      <w:r>
        <w:rPr>
          <w:rStyle w:val="NormalTok"/>
        </w:rPr>
        <w:t xml:space="preserve">2, [[1,0],[0,1]]</w:t>
      </w:r>
      <w:r>
        <w:br w:type="textWrapping"/>
      </w:r>
      <w:r>
        <w:rPr>
          <w:rStyle w:val="NormalTok"/>
        </w:rPr>
        <w:t xml:space="preserve">return false</w:t>
      </w:r>
    </w:p>
    <w:p>
      <w:pPr>
        <w:pStyle w:val="FirstParagraph"/>
      </w:pPr>
      <w:r>
        <w:t xml:space="preserve">题目描述：一个课程可能会先修课程，判断给定的先修课程规定是否合法。</w:t>
      </w:r>
    </w:p>
    <w:p>
      <w:pPr>
        <w:pStyle w:val="BodyText"/>
      </w:pPr>
      <w:r>
        <w:t xml:space="preserve">本题不需要使用拓扑排序，只需要检测有向图是否存在环即可。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canFinish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numCourses,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prerequisites)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numCourses; i++) {</w:t>
      </w:r>
      <w:r>
        <w:br w:type="textWrapping"/>
      </w:r>
      <w:r>
        <w:rPr>
          <w:rStyle w:val="NormalTok"/>
        </w:rPr>
        <w:t xml:space="preserve">        graphic[i]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 : prerequisites) {</w:t>
      </w:r>
      <w:r>
        <w:br w:type="textWrapping"/>
      </w:r>
      <w:r>
        <w:rPr>
          <w:rStyle w:val="NormalTok"/>
        </w:rPr>
        <w:t xml:space="preserve">        graphic[pre[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]].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(pre[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globalMarked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localMarked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numCourses;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(globalMarked, localMarked, graphic, i))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globalMarked,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localMarked,</w:t>
      </w:r>
      <w:r>
        <w:br w:type="textWrapping"/>
      </w:r>
      <w:r>
        <w:rPr>
          <w:rStyle w:val="NormalTok"/>
        </w:rPr>
        <w:t xml:space="preserve">                     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curNode)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(localMarked[curNode])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(globalMarked[curNode])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globalMarked[curNode]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localMarked[curNode]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nextNode : graphic[curNode])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(globalMarked, localMarked, graphic, nextNode))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localMarked[curNode]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0" w:name="课程安排的顺序"/>
      <w:bookmarkEnd w:id="30"/>
      <w:r>
        <w:t xml:space="preserve">2. 课程安排的顺序</w:t>
      </w:r>
    </w:p>
    <w:p>
      <w:pPr>
        <w:pStyle w:val="FirstParagraph"/>
      </w:pPr>
      <w:r>
        <w:t xml:space="preserve">210. Course Schedule II (Medium)</w:t>
      </w:r>
    </w:p>
    <w:p>
      <w:pPr>
        <w:pStyle w:val="BodyText"/>
      </w:pPr>
      <w:hyperlink r:id="rId3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4, [[1,0],[2,0],[3,1],[3,2]]</w:t>
      </w:r>
      <w:r>
        <w:br w:type="textWrapping"/>
      </w:r>
      <w:r>
        <w:rPr>
          <w:rStyle w:val="NormalTok"/>
        </w:rPr>
        <w:t xml:space="preserve">There are a total of 4 courses to take. To take course 3 you should have finished both courses 1 and 2. Both courses 1 and 2 should be taken after you finished course 0. So one correct course order is [0,1,2,3]. Another correct ordering is[0,2,1,3].</w:t>
      </w:r>
    </w:p>
    <w:p>
      <w:pPr>
        <w:pStyle w:val="FirstParagraph"/>
      </w:pPr>
      <w:r>
        <w:t xml:space="preserve">使用 DFS 来实现拓扑排序，使用一个栈存储后序遍历结果，这个栈的逆序结果就是拓扑排序结果。</w:t>
      </w:r>
    </w:p>
    <w:p>
      <w:pPr>
        <w:pStyle w:val="BodyText"/>
      </w:pPr>
      <w:r>
        <w:t xml:space="preserve">证明：对于任何先序关系：v-&gt;w，后序遍历结果可以保证 w 先进入栈中，因此栈的逆序结果中 v 会在 w 之前。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findOrder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numCourses,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prerequisites)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numCourses; i++) {</w:t>
      </w:r>
      <w:r>
        <w:br w:type="textWrapping"/>
      </w:r>
      <w:r>
        <w:rPr>
          <w:rStyle w:val="NormalTok"/>
        </w:rPr>
        <w:t xml:space="preserve">        graphic[i]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 : prerequisites) {</w:t>
      </w:r>
      <w:r>
        <w:br w:type="textWrapping"/>
      </w:r>
      <w:r>
        <w:rPr>
          <w:rStyle w:val="NormalTok"/>
        </w:rPr>
        <w:t xml:space="preserve">        graphic[pre[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]].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(pre[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postOrder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globalMarked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localMarked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numCourses;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(globalMarked, localMarked, graphic, i, postOrder))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orders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[numCourses];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numCourses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i--) {</w:t>
      </w:r>
      <w:r>
        <w:br w:type="textWrapping"/>
      </w:r>
      <w:r>
        <w:rPr>
          <w:rStyle w:val="NormalTok"/>
        </w:rPr>
        <w:t xml:space="preserve">        orders[i] = postOrder.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orders;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globalMarked,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localMarked,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&gt;[] graphic,</w:t>
      </w:r>
      <w:r>
        <w:br w:type="textWrapping"/>
      </w:r>
      <w:r>
        <w:rPr>
          <w:rStyle w:val="NormalTok"/>
        </w:rPr>
        <w:t xml:space="preserve">         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curNode,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postOrder)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(localMarked[curNode])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(globalMarked[curNode])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globalMarked[curNode]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localMarked[curNode]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nextNode : graphic[curNode])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hasCycle</w:t>
      </w:r>
      <w:r>
        <w:rPr>
          <w:rStyle w:val="NormalTok"/>
        </w:rPr>
        <w:t xml:space="preserve">(globalMarked, localMarked, graphic, nextNode, postOrder))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localMarked[curNode]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postOrder.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(curNode);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3" w:name="并查集"/>
      <w:bookmarkEnd w:id="33"/>
      <w:r>
        <w:t xml:space="preserve">并查集</w:t>
      </w:r>
    </w:p>
    <w:p>
      <w:pPr>
        <w:pStyle w:val="FirstParagraph"/>
      </w:pPr>
      <w:r>
        <w:t xml:space="preserve">并查集可以动态地连通两个点，并且可以非常快速地判断两个点是否连通。</w:t>
      </w:r>
    </w:p>
    <w:p>
      <w:pPr>
        <w:pStyle w:val="Heading3"/>
      </w:pPr>
      <w:bookmarkStart w:id="34" w:name="冗余连接"/>
      <w:bookmarkEnd w:id="34"/>
      <w:r>
        <w:t xml:space="preserve">1. 冗余连接</w:t>
      </w:r>
    </w:p>
    <w:p>
      <w:pPr>
        <w:pStyle w:val="FirstParagraph"/>
      </w:pPr>
      <w:r>
        <w:t xml:space="preserve">684. Redundant Connection (Medium)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[[1,2], [1,3], [2,3]]</w:t>
      </w:r>
      <w:r>
        <w:br w:type="textWrapping"/>
      </w:r>
      <w:r>
        <w:rPr>
          <w:rStyle w:val="NormalTok"/>
        </w:rPr>
        <w:t xml:space="preserve">Output: [2,3]</w:t>
      </w:r>
      <w:r>
        <w:br w:type="textWrapping"/>
      </w:r>
      <w:r>
        <w:rPr>
          <w:rStyle w:val="NormalTok"/>
        </w:rPr>
        <w:t xml:space="preserve">Explanation: The given undirected graph will be like this:</w:t>
      </w:r>
      <w:r>
        <w:br w:type="textWrapping"/>
      </w:r>
      <w:r>
        <w:rPr>
          <w:rStyle w:val="NormalTok"/>
        </w:rPr>
        <w:t xml:space="preserve">  1</w:t>
      </w:r>
      <w:r>
        <w:br w:type="textWrapping"/>
      </w:r>
      <w:r>
        <w:rPr>
          <w:rStyle w:val="NormalTok"/>
        </w:rPr>
        <w:t xml:space="preserve"> / \</w:t>
      </w:r>
      <w:r>
        <w:br w:type="textWrapping"/>
      </w:r>
      <w:r>
        <w:rPr>
          <w:rStyle w:val="NormalTok"/>
        </w:rPr>
        <w:t xml:space="preserve">2 - 3</w:t>
      </w:r>
    </w:p>
    <w:p>
      <w:pPr>
        <w:pStyle w:val="FirstParagraph"/>
      </w:pPr>
      <w:r>
        <w:t xml:space="preserve">题目描述：有一系列的边连成的图，找出一条边，移除它之后该图能够成为一棵树。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findRedundantConnection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edges)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edges.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UF uf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UF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e : edges)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 = 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v = 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(uf.</w:t>
      </w:r>
      <w:r>
        <w:rPr>
          <w:rStyle w:val="FunctionTok"/>
        </w:rPr>
        <w:t xml:space="preserve">connect</w:t>
      </w:r>
      <w:r>
        <w:rPr>
          <w:rStyle w:val="NormalTok"/>
        </w:rPr>
        <w:t xml:space="preserve">(u, v))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uf.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(u, v);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UF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id;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UF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id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id[i] = i;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uID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(u);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vID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(v);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(uID == vID)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(id[i] == uID) {</w:t>
      </w:r>
      <w:r>
        <w:br w:type="textWrapping"/>
      </w:r>
      <w:r>
        <w:rPr>
          <w:rStyle w:val="NormalTok"/>
        </w:rPr>
        <w:t xml:space="preserve">                id[i] = vID;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id[p];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connect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(u) ==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(v);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9268b0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f910a8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s://leetcode-cn.com/problems/course-schedule-ii/description/" TargetMode="External" /><Relationship Type="http://schemas.openxmlformats.org/officeDocument/2006/relationships/hyperlink" Id="rId29" Target="https://leetcode-cn.com/problems/course-schedule/description/" TargetMode="External" /><Relationship Type="http://schemas.openxmlformats.org/officeDocument/2006/relationships/hyperlink" Id="rId25" Target="https://leetcode-cn.com/problems/is-graph-bipartite/description/" TargetMode="External" /><Relationship Type="http://schemas.openxmlformats.org/officeDocument/2006/relationships/hyperlink" Id="rId36" Target="https://leetcode-cn.com/problems/redundant-connection/description/" TargetMode="External" /><Relationship Type="http://schemas.openxmlformats.org/officeDocument/2006/relationships/hyperlink" Id="rId31" Target="https://leetcode.com/problems/course-schedule-ii/description/" TargetMode="External" /><Relationship Type="http://schemas.openxmlformats.org/officeDocument/2006/relationships/hyperlink" Id="rId28" Target="https://leetcode.com/problems/course-schedule/description/" TargetMode="External" /><Relationship Type="http://schemas.openxmlformats.org/officeDocument/2006/relationships/hyperlink" Id="rId24" Target="https://leetcode.com/problems/is-graph-bipartite/description/" TargetMode="External" /><Relationship Type="http://schemas.openxmlformats.org/officeDocument/2006/relationships/hyperlink" Id="rId35" Target="https://leetcode.com/problems/redundant-connection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s://leetcode-cn.com/problems/course-schedule-ii/description/" TargetMode="External" /><Relationship Type="http://schemas.openxmlformats.org/officeDocument/2006/relationships/hyperlink" Id="rId29" Target="https://leetcode-cn.com/problems/course-schedule/description/" TargetMode="External" /><Relationship Type="http://schemas.openxmlformats.org/officeDocument/2006/relationships/hyperlink" Id="rId25" Target="https://leetcode-cn.com/problems/is-graph-bipartite/description/" TargetMode="External" /><Relationship Type="http://schemas.openxmlformats.org/officeDocument/2006/relationships/hyperlink" Id="rId36" Target="https://leetcode-cn.com/problems/redundant-connection/description/" TargetMode="External" /><Relationship Type="http://schemas.openxmlformats.org/officeDocument/2006/relationships/hyperlink" Id="rId31" Target="https://leetcode.com/problems/course-schedule-ii/description/" TargetMode="External" /><Relationship Type="http://schemas.openxmlformats.org/officeDocument/2006/relationships/hyperlink" Id="rId28" Target="https://leetcode.com/problems/course-schedule/description/" TargetMode="External" /><Relationship Type="http://schemas.openxmlformats.org/officeDocument/2006/relationships/hyperlink" Id="rId24" Target="https://leetcode.com/problems/is-graph-bipartite/description/" TargetMode="External" /><Relationship Type="http://schemas.openxmlformats.org/officeDocument/2006/relationships/hyperlink" Id="rId35" Target="https://leetcode.com/problems/redundant-connection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