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生成器与协程"/>
      <w:bookmarkEnd w:id="21"/>
      <w:r>
        <w:t xml:space="preserve">生成器与协程</w:t>
      </w:r>
    </w:p>
    <w:p>
      <w:pPr>
        <w:pStyle w:val="Heading2"/>
      </w:pPr>
      <w:bookmarkStart w:id="22" w:name="generator"/>
      <w:bookmarkEnd w:id="22"/>
      <w:r>
        <w:t xml:space="preserve">Generator</w:t>
      </w:r>
    </w:p>
    <w:p>
      <w:pPr>
        <w:pStyle w:val="Compact"/>
        <w:numPr>
          <w:numId w:val="1001"/>
          <w:ilvl w:val="0"/>
        </w:numPr>
      </w:pPr>
      <w:r>
        <w:t xml:space="preserve">生成器就是可以生成值的函数</w:t>
      </w:r>
    </w:p>
    <w:p>
      <w:pPr>
        <w:pStyle w:val="Compact"/>
        <w:numPr>
          <w:numId w:val="1001"/>
          <w:ilvl w:val="0"/>
        </w:numPr>
      </w:pPr>
      <w:r>
        <w:t xml:space="preserve">当一个函数里有了yield关键字就成了生成器</w:t>
      </w:r>
    </w:p>
    <w:p>
      <w:pPr>
        <w:pStyle w:val="Compact"/>
        <w:numPr>
          <w:numId w:val="1001"/>
          <w:ilvl w:val="0"/>
        </w:numPr>
      </w:pPr>
      <w:r>
        <w:t xml:space="preserve">生成器可以挂起执行并且保持当前执行的状态</w:t>
      </w:r>
    </w:p>
    <w:p>
      <w:pPr>
        <w:pStyle w:val="Heading2"/>
      </w:pPr>
      <w:bookmarkStart w:id="23" w:name="python3原生协程"/>
      <w:bookmarkEnd w:id="23"/>
      <w:r>
        <w:t xml:space="preserve">python3原生协程</w:t>
      </w:r>
    </w:p>
    <w:p>
      <w:pPr>
        <w:pStyle w:val="FirstParagraph"/>
      </w:pPr>
      <w:r>
        <w:t xml:space="preserve">async/await支持原生协程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89e923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cbadf0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