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浏览器输入一个url中间经历的过程"/>
      <w:bookmarkEnd w:id="21"/>
      <w:r>
        <w:t xml:space="preserve">浏览器输入一个url中间经历的过程</w:t>
      </w:r>
    </w:p>
    <w:p>
      <w:pPr>
        <w:pStyle w:val="FirstParagraph"/>
      </w:pPr>
      <w:r>
        <w:t xml:space="preserve">DNS查询——TCP握手——HTTP请求——反向代理Nginx——uwsgi——web app响应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e31d9a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