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锁"/>
      <w:bookmarkEnd w:id="21"/>
      <w:r>
        <w:t xml:space="preserve">MySQL锁</w:t>
      </w:r>
    </w:p>
    <w:p>
      <w:pPr>
        <w:pStyle w:val="Heading2"/>
      </w:pPr>
      <w:bookmarkStart w:id="22" w:name="悲观锁和乐观锁"/>
      <w:bookmarkEnd w:id="22"/>
      <w:r>
        <w:t xml:space="preserve">悲观锁和乐观锁</w:t>
      </w:r>
    </w:p>
    <w:p>
      <w:pPr>
        <w:pStyle w:val="FirstParagraph"/>
      </w:pPr>
      <w:r>
        <w:t xml:space="preserve">悲观锁，就是对数据的冲突采取一种悲观的态度，也就是说假设数据肯定会冲突，所以在数据开始读取的时候就把数据锁定住。（数据锁定：数据将暂时不会得到修改）</w:t>
      </w:r>
    </w:p>
    <w:p>
      <w:pPr>
        <w:pStyle w:val="BodyText"/>
      </w:pPr>
      <w:r>
        <w:t xml:space="preserve">乐观锁，认为数据一般情况下不会造成冲突，所以在数据进行提交更新的时候，才会正式对数据的冲突与否进行检测，如果发现冲突了，则让用户返回错误的信息。让用户决定如何去做。</w:t>
      </w:r>
    </w:p>
    <w:p>
      <w:pPr>
        <w:pStyle w:val="BodyText"/>
      </w:pPr>
      <w:r>
        <w:t xml:space="preserve">使用：</w:t>
      </w:r>
      <w:r>
        <w:t xml:space="preserve"> </w:t>
      </w:r>
      <w:r>
        <w:t xml:space="preserve">悲观锁通常依靠数据库提供的锁机制实现，比如mysql 的排他锁，select … for update 来实现悲观锁。</w:t>
      </w:r>
      <w:r>
        <w:t xml:space="preserve"> </w:t>
      </w:r>
      <w:r>
        <w:t xml:space="preserve">乐观锁不依靠数据库提供的锁机制，需要我们自已实现，实现方式一般是记录数据版本，一种是通过版本号，一种是通过时间戳。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da7f69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