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ava基础"/>
      <w:bookmarkEnd w:id="21"/>
      <w:r>
        <w:t xml:space="preserve">Java基础</w:t>
      </w:r>
    </w:p>
    <w:p>
      <w:pPr>
        <w:pStyle w:val="Heading2"/>
      </w:pPr>
      <w:bookmarkStart w:id="22" w:name="基本数据"/>
      <w:bookmarkEnd w:id="22"/>
      <w:r>
        <w:t xml:space="preserve">基本数据</w:t>
      </w:r>
    </w:p>
    <w:p>
      <w:pPr>
        <w:pStyle w:val="Compact"/>
        <w:numPr>
          <w:numId w:val="1001"/>
          <w:ilvl w:val="0"/>
        </w:numPr>
      </w:pPr>
      <w:r>
        <w:t xml:space="preserve">byte/8</w:t>
      </w:r>
    </w:p>
    <w:p>
      <w:pPr>
        <w:pStyle w:val="Compact"/>
        <w:numPr>
          <w:numId w:val="1001"/>
          <w:ilvl w:val="0"/>
        </w:numPr>
      </w:pPr>
      <w:r>
        <w:t xml:space="preserve">char/16</w:t>
      </w:r>
    </w:p>
    <w:p>
      <w:pPr>
        <w:pStyle w:val="Compact"/>
        <w:numPr>
          <w:numId w:val="1001"/>
          <w:ilvl w:val="0"/>
        </w:numPr>
      </w:pPr>
      <w:r>
        <w:t xml:space="preserve">short/16</w:t>
      </w:r>
    </w:p>
    <w:p>
      <w:pPr>
        <w:pStyle w:val="Compact"/>
        <w:numPr>
          <w:numId w:val="1001"/>
          <w:ilvl w:val="0"/>
        </w:numPr>
      </w:pPr>
      <w:r>
        <w:t xml:space="preserve">int/32</w:t>
      </w:r>
    </w:p>
    <w:p>
      <w:pPr>
        <w:pStyle w:val="Compact"/>
        <w:numPr>
          <w:numId w:val="1001"/>
          <w:ilvl w:val="0"/>
        </w:numPr>
      </w:pPr>
      <w:r>
        <w:t xml:space="preserve">float/32</w:t>
      </w:r>
    </w:p>
    <w:p>
      <w:pPr>
        <w:pStyle w:val="Compact"/>
        <w:numPr>
          <w:numId w:val="1001"/>
          <w:ilvl w:val="0"/>
        </w:numPr>
      </w:pPr>
      <w:r>
        <w:t xml:space="preserve">long/64</w:t>
      </w:r>
    </w:p>
    <w:p>
      <w:pPr>
        <w:pStyle w:val="Compact"/>
        <w:numPr>
          <w:numId w:val="1001"/>
          <w:ilvl w:val="0"/>
        </w:numPr>
      </w:pPr>
      <w:r>
        <w:t xml:space="preserve">double/64</w:t>
      </w:r>
    </w:p>
    <w:p>
      <w:pPr>
        <w:pStyle w:val="Compact"/>
        <w:numPr>
          <w:numId w:val="1001"/>
          <w:ilvl w:val="0"/>
        </w:numPr>
      </w:pPr>
      <w:r>
        <w:t xml:space="preserve">boolean/~</w:t>
      </w:r>
    </w:p>
    <w:p>
      <w:pPr>
        <w:pStyle w:val="Heading3"/>
      </w:pPr>
      <w:bookmarkStart w:id="23" w:name="自动装箱自动拆箱"/>
      <w:bookmarkEnd w:id="23"/>
      <w:r>
        <w:t xml:space="preserve">自动装箱自动拆箱</w:t>
      </w:r>
    </w:p>
    <w:p>
      <w:pPr>
        <w:pStyle w:val="Heading3"/>
      </w:pPr>
      <w:bookmarkStart w:id="24" w:name="缓存池"/>
      <w:bookmarkEnd w:id="24"/>
      <w:r>
        <w:t xml:space="preserve">缓存池</w:t>
      </w:r>
    </w:p>
    <w:p>
      <w:pPr>
        <w:pStyle w:val="Heading2"/>
      </w:pPr>
      <w:bookmarkStart w:id="25" w:name="string"/>
      <w:bookmarkEnd w:id="25"/>
      <w:r>
        <w:t xml:space="preserve">String</w:t>
      </w:r>
    </w:p>
    <w:p>
      <w:pPr>
        <w:pStyle w:val="FirstParagraph"/>
      </w:pPr>
      <w:r>
        <w:t xml:space="preserve">String 被声明为 final，因此它不可被继承。</w:t>
      </w:r>
    </w:p>
    <w:p>
      <w:pPr>
        <w:pStyle w:val="Heading3"/>
      </w:pPr>
      <w:bookmarkStart w:id="26" w:name="string-stringbuffer-and-stringbuilder"/>
      <w:bookmarkEnd w:id="26"/>
      <w:r>
        <w:t xml:space="preserve">String, StringBuffer and StringBuilder</w:t>
      </w:r>
    </w:p>
    <w:p>
      <w:pPr>
        <w:pStyle w:val="Compact"/>
        <w:numPr>
          <w:numId w:val="1002"/>
          <w:ilvl w:val="0"/>
        </w:numPr>
      </w:pPr>
      <w:r>
        <w:t xml:space="preserve">可变性</w:t>
      </w:r>
    </w:p>
    <w:p>
      <w:pPr>
        <w:pStyle w:val="FirstParagraph"/>
      </w:pPr>
      <w:r>
        <w:t xml:space="preserve">String 不可变</w:t>
      </w:r>
      <w:r>
        <w:t xml:space="preserve"> </w:t>
      </w:r>
      <w:r>
        <w:t xml:space="preserve">StringBuffer 和 StringBuilder 可变</w:t>
      </w:r>
    </w:p>
    <w:p>
      <w:pPr>
        <w:pStyle w:val="Compact"/>
        <w:numPr>
          <w:numId w:val="1003"/>
          <w:ilvl w:val="0"/>
        </w:numPr>
      </w:pPr>
      <w:r>
        <w:t xml:space="preserve">线程安全</w:t>
      </w:r>
    </w:p>
    <w:p>
      <w:pPr>
        <w:pStyle w:val="FirstParagraph"/>
      </w:pPr>
      <w:r>
        <w:t xml:space="preserve">String 不可变，因此是线程安全的</w:t>
      </w:r>
      <w:r>
        <w:t xml:space="preserve"> </w:t>
      </w:r>
      <w:r>
        <w:t xml:space="preserve">StringBuilder 不是线程安全的</w:t>
      </w:r>
      <w:r>
        <w:t xml:space="preserve"> </w:t>
      </w:r>
      <w:r>
        <w:t xml:space="preserve">StringBuffer 是线程安全的，内部使用 synchronized 进行同步</w:t>
      </w:r>
    </w:p>
    <w:p>
      <w:pPr>
        <w:pStyle w:val="Heading2"/>
      </w:pPr>
      <w:bookmarkStart w:id="27" w:name="运算"/>
      <w:bookmarkEnd w:id="27"/>
      <w:r>
        <w:t xml:space="preserve">运算</w:t>
      </w:r>
    </w:p>
    <w:p>
      <w:pPr>
        <w:pStyle w:val="Heading3"/>
      </w:pPr>
      <w:bookmarkStart w:id="28" w:name="参数传递"/>
      <w:bookmarkEnd w:id="28"/>
      <w:r>
        <w:t xml:space="preserve">参数传递</w:t>
      </w:r>
    </w:p>
    <w:p>
      <w:pPr>
        <w:pStyle w:val="FirstParagraph"/>
      </w:pPr>
      <w:r>
        <w:t xml:space="preserve">Java 的参数是以值传递的形式传入方法中，而不是引用传递。</w:t>
      </w:r>
    </w:p>
    <w:p>
      <w:pPr>
        <w:pStyle w:val="Heading3"/>
      </w:pPr>
      <w:bookmarkStart w:id="29" w:name="float与double"/>
      <w:bookmarkEnd w:id="29"/>
      <w:r>
        <w:t xml:space="preserve">float与double</w:t>
      </w:r>
    </w:p>
    <w:p>
      <w:pPr>
        <w:pStyle w:val="Heading3"/>
      </w:pPr>
      <w:bookmarkStart w:id="30" w:name="隐式类型转换"/>
      <w:bookmarkEnd w:id="30"/>
      <w:r>
        <w:t xml:space="preserve">隐式类型转换</w:t>
      </w:r>
    </w:p>
    <w:p>
      <w:pPr>
        <w:pStyle w:val="Heading3"/>
      </w:pPr>
      <w:bookmarkStart w:id="31" w:name="switch"/>
      <w:bookmarkEnd w:id="31"/>
      <w:r>
        <w:t xml:space="preserve">switch</w:t>
      </w:r>
    </w:p>
    <w:p>
      <w:pPr>
        <w:pStyle w:val="Heading2"/>
      </w:pPr>
      <w:bookmarkStart w:id="32" w:name="关键字"/>
      <w:bookmarkEnd w:id="32"/>
      <w:r>
        <w:t xml:space="preserve">关键字</w:t>
      </w:r>
    </w:p>
    <w:p>
      <w:pPr>
        <w:pStyle w:val="Heading3"/>
      </w:pPr>
      <w:bookmarkStart w:id="33" w:name="final"/>
      <w:bookmarkEnd w:id="33"/>
      <w:r>
        <w:t xml:space="preserve">final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a7e26d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010f2f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7294cccb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bc422f26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3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2022-06-04T04:27:42Z</dcterms:created>
  <dcterms:modified xsi:type="dcterms:W3CDTF">2022-06-04T04:27:42Z</dcterms:modified>
</cp:coreProperties>
</file>