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Chapter13建筑场所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Constructive criticism</w:t>
      </w:r>
      <w:r>
        <w:rPr>
          <w:rFonts w:hint="eastAsia"/>
          <w:lang w:val="en-US" w:eastAsia="zh-CN"/>
        </w:rPr>
        <w:t>建设性批评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Establish a good relationship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Build confidence，grammar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Performance/sports match举行的地点用venue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Wear more layers多穿衣服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Wash my hands去上厕所 =spend a penny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a shower洗澡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Complicated复杂</w:t>
      </w:r>
    </w:p>
    <w:p>
      <w:pPr>
        <w:rPr>
          <w:rFonts w:hint="eastAsia"/>
          <w:color w:val="C55A11" w:themeColor="accent2" w:themeShade="BF"/>
          <w:lang w:val="en-US" w:eastAsia="zh-CN"/>
        </w:rPr>
      </w:pPr>
      <w:r>
        <w:rPr>
          <w:rFonts w:hint="eastAsia"/>
          <w:color w:val="C55A11" w:themeColor="accent2" w:themeShade="BF"/>
          <w:lang w:val="en-US" w:eastAsia="zh-CN"/>
        </w:rPr>
        <w:t>Rural乡村的-urban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There is room for improvement.</w:t>
      </w:r>
      <w:r>
        <w:rPr>
          <w:rFonts w:hint="eastAsia"/>
          <w:lang w:val="en-US" w:eastAsia="zh-CN"/>
        </w:rPr>
        <w:t>可以更好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Poor infrastructure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malnutrition营养不良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a life span of some years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Interior design</w:t>
      </w:r>
    </w:p>
    <w:p>
      <w:pPr>
        <w:rPr>
          <w:rFonts w:hint="eastAsia"/>
          <w:color w:val="C55A11" w:themeColor="accent2" w:themeShade="BF"/>
          <w:lang w:val="en-US" w:eastAsia="zh-CN"/>
        </w:rPr>
      </w:pPr>
      <w:r>
        <w:rPr>
          <w:rFonts w:hint="eastAsia"/>
          <w:color w:val="C55A11" w:themeColor="accent2" w:themeShade="BF"/>
          <w:lang w:val="en-US" w:eastAsia="zh-CN"/>
        </w:rPr>
        <w:t>Extrovert外向的-Introvert内向的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862A8"/>
    <w:rsid w:val="0C0862A8"/>
    <w:rsid w:val="43E5395A"/>
    <w:rsid w:val="532037F7"/>
    <w:rsid w:val="7711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2018-12-19T15:11:00Z</dcterms:created>
  <dc:creator>MacBook Air</dc:creator>
  <cp:lastModifiedBy>MacBook Air</cp:lastModifiedBy>
  <dcterms:modified xsi:type="dcterms:W3CDTF">2018-12-20T01:09:33Z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