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goal=dream=objective=aim 目标、梦想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say ... 比如说...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native Chinese speaker 中文母语者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achieve sth 达成某事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long term 在长期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steps 采取措施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action 行动起来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sit back and ... 表示一种很轻松很放松的状态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Chinese character 汉字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about doing sth 开始...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derive from sth 来自...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8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2017-10-07T02:17:25Z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