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off the top of my head 我立刻想到的是，我的第一个想法是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be a fan of sth 喜欢...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adore 喜欢...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 into sth 喜欢...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weird 奇怪的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unusual 不寻常的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take a selfie 自拍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photogenic 上相的，拍照好看的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self-esteem 自尊，自信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 confident of sth 对...有信心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allow us to ... 使我们能够...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have a record of sth 有一个...的记录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where we have been 我们去过的地方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what we have seen 我们见过的东西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 xml:space="preserve">m convinced that ... 我确信...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12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Shawn's</dc:creator>
  <cp:lastModifiedBy>杨帅口语-学为贵</cp:lastModifiedBy>
  <dcterms:modified xsi:type="dcterms:W3CDTF">2018-03-31T02:08:41Z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