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stand for sth 代表...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well-liked=popular=have great popularity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sure 肯定的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a daily basis 每天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from time to time 偶尔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catchy 朗朗上口的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melody 旋律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play 播放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 and over and over again 一遍又一遍地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comes to mind 被想到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theme 主题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literature 文学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well as ... 和...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huge following 有很大的粉丝团体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07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2017-08-12T02:11:38Z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