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黑体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default" w:ascii="Calibri" w:hAnsi="Calibri" w:eastAsia="黑体" w:cs="Calibri"/>
          <w:b/>
          <w:bCs/>
          <w:color w:val="000000"/>
          <w:sz w:val="28"/>
          <w:szCs w:val="28"/>
          <w:shd w:val="clear" w:color="auto" w:fill="FFFFFF"/>
        </w:rPr>
        <w:t xml:space="preserve">There are many advertisements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  <w:highlight w:val="yellow"/>
          <w:shd w:val="clear" w:color="auto" w:fill="FFFFFF"/>
        </w:rPr>
        <w:t>directed at</w:t>
      </w:r>
      <w:r>
        <w:rPr>
          <w:rFonts w:hint="default" w:ascii="Calibri" w:hAnsi="Calibri" w:eastAsia="黑体" w:cs="Calibri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 children</w:t>
      </w:r>
      <w:r>
        <w:rPr>
          <w:rFonts w:hint="default" w:ascii="Calibri" w:hAnsi="Calibri" w:eastAsia="黑体" w:cs="Calibr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hint="default" w:ascii="Calibri" w:hAnsi="Calibri" w:eastAsia="黑体" w:cs="Calibri"/>
          <w:b/>
          <w:bCs/>
          <w:color w:val="000000"/>
          <w:sz w:val="28"/>
          <w:szCs w:val="28"/>
          <w:u w:val="single"/>
          <w:shd w:val="clear" w:color="auto" w:fill="FFFFFF"/>
        </w:rPr>
        <w:t>such as snacks, toys, and other goods</w:t>
      </w:r>
      <w:r>
        <w:rPr>
          <w:rFonts w:hint="default" w:ascii="Calibri" w:hAnsi="Calibri" w:eastAsia="黑体" w:cs="Calibri"/>
          <w:b/>
          <w:bCs/>
          <w:color w:val="000000"/>
          <w:sz w:val="28"/>
          <w:szCs w:val="28"/>
          <w:shd w:val="clear" w:color="auto" w:fill="FFFFFF"/>
        </w:rPr>
        <w:t xml:space="preserve">. Parents argue that children are under pressure. Advertisers claim that the advertisements provide useful information. Discuss both views and give your own opinion. </w:t>
      </w:r>
    </w:p>
    <w:p>
      <w:pPr>
        <w:rPr>
          <w:rFonts w:hint="default" w:ascii="Calibri" w:hAnsi="Calibri" w:eastAsia="黑体" w:cs="Calibri"/>
          <w:color w:val="000000"/>
          <w:sz w:val="28"/>
          <w:szCs w:val="28"/>
          <w:shd w:val="clear" w:color="auto" w:fill="FFFFFF"/>
        </w:rPr>
      </w:pPr>
    </w:p>
    <w:p>
      <w:pPr>
        <w:rPr>
          <w:rFonts w:hint="default" w:ascii="Calibri" w:hAnsi="Calibri" w:eastAsia="黑体" w:cs="Calibri"/>
          <w:color w:val="000000"/>
          <w:sz w:val="28"/>
          <w:szCs w:val="28"/>
          <w:shd w:val="clear" w:color="auto" w:fill="FFFFFF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  <w:shd w:val="clear" w:color="auto" w:fill="FFFFFF"/>
        </w:rPr>
        <w:t>Influence类题型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shd w:val="clear" w:color="auto" w:fill="FFFFFF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shd w:val="clear" w:color="auto" w:fill="FFFFFF"/>
        </w:rPr>
        <w:t>确定话题范围：媒体，未成年的保护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  <w:shd w:val="clear" w:color="auto" w:fill="FFFFFF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shd w:val="clear" w:color="auto" w:fill="FFFFFF"/>
        </w:rPr>
        <w:t>确定论对象：广告，孩子，父母</w:t>
      </w:r>
    </w:p>
    <w:p>
      <w:pPr>
        <w:rPr>
          <w:rFonts w:hint="default" w:ascii="Calibri" w:hAnsi="Calibri" w:eastAsia="黑体" w:cs="Calibri"/>
          <w:color w:val="000000"/>
          <w:sz w:val="28"/>
          <w:szCs w:val="28"/>
          <w:shd w:val="clear" w:color="auto" w:fill="FFFFFF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首段：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People today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are</w:t>
      </w:r>
      <w:r>
        <w:rPr>
          <w:rFonts w:hint="default" w:ascii="Calibri" w:hAnsi="Calibri" w:eastAsia="黑体" w:cs="Calibri"/>
          <w:sz w:val="28"/>
          <w:szCs w:val="28"/>
        </w:rPr>
        <w:t xml:space="preserve"> too often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bombarded with</w:t>
      </w:r>
      <w:r>
        <w:rPr>
          <w:rFonts w:hint="default" w:ascii="Calibri" w:hAnsi="Calibri" w:eastAsia="黑体" w:cs="Calibri"/>
          <w:sz w:val="28"/>
          <w:szCs w:val="28"/>
        </w:rPr>
        <w:t xml:space="preserve"> various advertisements 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on television, in newspapers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 xml:space="preserve">, 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or on running buses or subways具象思维</w:t>
      </w:r>
      <w:r>
        <w:rPr>
          <w:rFonts w:hint="default" w:ascii="Calibri" w:hAnsi="Calibri" w:eastAsia="黑体" w:cs="Calibri"/>
          <w:sz w:val="28"/>
          <w:szCs w:val="28"/>
        </w:rPr>
        <w:t xml:space="preserve">, a large proportion of which are children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targeted</w:t>
      </w:r>
      <w:r>
        <w:rPr>
          <w:rFonts w:hint="default" w:ascii="Calibri" w:hAnsi="Calibri" w:eastAsia="黑体" w:cs="Calibri"/>
          <w:sz w:val="28"/>
          <w:szCs w:val="28"/>
        </w:rPr>
        <w:t xml:space="preserve">.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be (well) exposed to = too much exposure to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be bombarded with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green"/>
        </w:rPr>
        <w:t xml:space="preserve">Generally, I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green"/>
          <w:lang w:val="en-US" w:eastAsia="zh-CN"/>
        </w:rPr>
        <w:t xml:space="preserve">tend to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green"/>
        </w:rPr>
        <w:t xml:space="preserve">have concern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green"/>
          <w:lang w:val="en-US" w:eastAsia="zh-CN"/>
        </w:rPr>
        <w:t>about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green"/>
        </w:rPr>
        <w:t xml:space="preserve"> this trend.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立论：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Some people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may point out</w:t>
      </w:r>
      <w:r>
        <w:rPr>
          <w:rFonts w:hint="default" w:ascii="Calibri" w:hAnsi="Calibri" w:eastAsia="黑体" w:cs="Calibri"/>
          <w:sz w:val="28"/>
          <w:szCs w:val="28"/>
        </w:rPr>
        <w:t xml:space="preserve"> that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too much exposure to</w:t>
      </w:r>
      <w:r>
        <w:rPr>
          <w:rFonts w:hint="default" w:ascii="Calibri" w:hAnsi="Calibri" w:eastAsia="黑体" w:cs="Calibri"/>
          <w:sz w:val="28"/>
          <w:szCs w:val="28"/>
        </w:rPr>
        <w:t xml:space="preserve"> advertising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imposes too much stress on</w:t>
      </w:r>
      <w:r>
        <w:rPr>
          <w:rFonts w:hint="default" w:ascii="Calibri" w:hAnsi="Calibri" w:eastAsia="黑体" w:cs="Calibri"/>
          <w:sz w:val="28"/>
          <w:szCs w:val="28"/>
        </w:rPr>
        <w:t xml:space="preserve"> children as well as their parents. 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impose stress on someone 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impose influence on someone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impose control on someone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impose heavy tax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es/taxation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on someone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The advertisers usually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have a deep insight into children's psychology and behavior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which </w:t>
      </w:r>
      <w:r>
        <w:rPr>
          <w:rFonts w:hint="default" w:ascii="Calibri" w:hAnsi="Calibri" w:eastAsia="黑体" w:cs="Calibri"/>
          <w:sz w:val="28"/>
          <w:szCs w:val="28"/>
          <w:highlight w:val="cyan"/>
          <w:lang w:val="en-US" w:eastAsia="zh-CN"/>
        </w:rPr>
        <w:t>are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taken advantage of in their advertising to make their products </w:t>
      </w:r>
      <w:r>
        <w:rPr>
          <w:rFonts w:hint="default" w:ascii="Calibri" w:hAnsi="Calibri" w:eastAsia="黑体" w:cs="Calibri"/>
          <w:sz w:val="28"/>
          <w:szCs w:val="28"/>
          <w:highlight w:val="cyan"/>
          <w:u w:val="single"/>
        </w:rPr>
        <w:t>whether a toy, a snack</w:t>
      </w:r>
      <w:r>
        <w:rPr>
          <w:rFonts w:hint="default" w:ascii="Calibri" w:hAnsi="Calibri" w:eastAsia="黑体" w:cs="Calibri"/>
          <w:sz w:val="28"/>
          <w:szCs w:val="28"/>
          <w:highlight w:val="cyan"/>
          <w:u w:val="single"/>
          <w:lang w:val="en-US" w:eastAsia="zh-CN"/>
        </w:rPr>
        <w:t>,</w:t>
      </w:r>
      <w:r>
        <w:rPr>
          <w:rFonts w:hint="default" w:ascii="Calibri" w:hAnsi="Calibri" w:eastAsia="黑体" w:cs="Calibri"/>
          <w:sz w:val="28"/>
          <w:szCs w:val="28"/>
          <w:highlight w:val="cyan"/>
          <w:u w:val="single"/>
        </w:rPr>
        <w:t xml:space="preserve"> or</w:t>
      </w:r>
      <w:r>
        <w:rPr>
          <w:rFonts w:hint="default" w:ascii="Calibri" w:hAnsi="Calibri" w:eastAsia="黑体" w:cs="Calibri"/>
          <w:sz w:val="28"/>
          <w:szCs w:val="28"/>
          <w:highlight w:val="cyan"/>
          <w:u w:val="single"/>
          <w:lang w:val="en-US" w:eastAsia="zh-CN"/>
        </w:rPr>
        <w:t xml:space="preserve"> </w:t>
      </w:r>
      <w:r>
        <w:rPr>
          <w:rFonts w:hint="default" w:ascii="Calibri" w:hAnsi="Calibri" w:eastAsia="黑体" w:cs="Calibri"/>
          <w:sz w:val="28"/>
          <w:szCs w:val="28"/>
          <w:highlight w:val="cyan"/>
          <w:u w:val="single"/>
        </w:rPr>
        <w:t>some other goods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more appealing to the young minds. 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take advantage of 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>As a result, the innocent young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 are very likely to fall prey to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the predators and ask their parents to buy whatever is advertised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, regardless of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the price and the function.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be likely to do </w:t>
      </w:r>
    </w:p>
    <w:p>
      <w:pPr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fall prey to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让步：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However, advertisers themselves hardly agree with these arguments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, claiming that</w:t>
      </w:r>
      <w:r>
        <w:rPr>
          <w:rFonts w:hint="default" w:ascii="Calibri" w:hAnsi="Calibri" w:eastAsia="黑体" w:cs="Calibri"/>
          <w:sz w:val="28"/>
          <w:szCs w:val="28"/>
        </w:rPr>
        <w:t xml:space="preserve"> the advertisements are full of useful information.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This is true to a certain extent.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In some cases, parents tend to choose the right quality products according to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what a commercial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introduces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, especially after careful comparison. 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yellow"/>
        </w:rPr>
        <w:t>Nevertheless, in some others, quite the reverse is true.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That is to say that the information in a commercial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is far from helpful but rather harmful 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since almost all kinds of advertisements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exaggerate their merits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  <w:lang w:val="en-US" w:eastAsia="zh-CN"/>
        </w:rPr>
        <w:t>and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 conceal their demerits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>.</w:t>
      </w:r>
    </w:p>
    <w:p>
      <w:pPr>
        <w:rPr>
          <w:rFonts w:hint="default" w:ascii="Calibri" w:hAnsi="Calibri" w:eastAsia="黑体" w:cs="Calibri"/>
          <w:sz w:val="28"/>
          <w:szCs w:val="28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结尾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段</w:t>
      </w:r>
      <w:r>
        <w:rPr>
          <w:rFonts w:hint="default" w:ascii="Calibri" w:hAnsi="Calibri" w:eastAsia="黑体" w:cs="Calibri"/>
          <w:sz w:val="28"/>
          <w:szCs w:val="28"/>
        </w:rPr>
        <w:t>：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sz w:val="28"/>
          <w:szCs w:val="28"/>
        </w:rPr>
        <w:t xml:space="preserve">Overall, I believe that advertising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marketed towards</w:t>
      </w:r>
      <w:r>
        <w:rPr>
          <w:rFonts w:hint="default" w:ascii="Calibri" w:hAnsi="Calibri" w:eastAsia="黑体" w:cs="Calibri"/>
          <w:sz w:val="28"/>
          <w:szCs w:val="28"/>
        </w:rPr>
        <w:t xml:space="preserve"> children 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should be strictly examined and controlled by </w:t>
      </w:r>
      <w:r>
        <w:rPr>
          <w:rFonts w:hint="default" w:ascii="Calibri" w:hAnsi="Calibri" w:eastAsia="黑体" w:cs="Calibri"/>
          <w:sz w:val="28"/>
          <w:szCs w:val="28"/>
          <w:highlight w:val="green"/>
        </w:rPr>
        <w:t>the related authorities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because children</w:t>
      </w:r>
      <w:r>
        <w:rPr>
          <w:rFonts w:hint="default" w:ascii="Calibri" w:hAnsi="Calibri" w:eastAsia="黑体" w:cs="Calibri"/>
          <w:b/>
          <w:bCs/>
          <w:sz w:val="28"/>
          <w:szCs w:val="28"/>
          <w:highlight w:val="cyan"/>
        </w:rPr>
        <w:t xml:space="preserve"> </w:t>
      </w:r>
      <w:r>
        <w:rPr>
          <w:rFonts w:hint="default" w:ascii="Calibri" w:hAnsi="Calibri" w:eastAsia="黑体" w:cs="Calibri"/>
          <w:b w:val="0"/>
          <w:bCs w:val="0"/>
          <w:color w:val="FF0000"/>
          <w:sz w:val="28"/>
          <w:szCs w:val="28"/>
          <w:highlight w:val="cyan"/>
        </w:rPr>
        <w:t>are the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 disadvantaged group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  <w:lang w:val="en-US" w:eastAsia="zh-CN"/>
        </w:rPr>
        <w:t>s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 xml:space="preserve"> of people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  <w:highlight w:val="cyan"/>
        </w:rPr>
        <w:t xml:space="preserve">and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prone to any trick and deceit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. 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be prone to</w:t>
      </w:r>
    </w:p>
    <w:p>
      <w:pPr>
        <w:rPr>
          <w:rFonts w:hint="default" w:ascii="Calibri" w:hAnsi="Calibri" w:eastAsia="黑体" w:cs="Calibri"/>
          <w:sz w:val="28"/>
          <w:szCs w:val="28"/>
          <w:highlight w:val="cyan"/>
        </w:rPr>
      </w:pP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More importantly, </w:t>
      </w:r>
      <w:r>
        <w:rPr>
          <w:rFonts w:hint="default" w:ascii="Calibri" w:hAnsi="Calibri" w:eastAsia="黑体" w:cs="Calibri"/>
          <w:sz w:val="28"/>
          <w:szCs w:val="28"/>
          <w:highlight w:val="green"/>
        </w:rPr>
        <w:t>parents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should be more discreet when choosing a product from advertisements.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</w:p>
    <w:p>
      <w:pPr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杜斯迅老师的原创参考范文 仅供学习使用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D64"/>
    <w:rsid w:val="00021899"/>
    <w:rsid w:val="0002608E"/>
    <w:rsid w:val="00061EEB"/>
    <w:rsid w:val="00112CC9"/>
    <w:rsid w:val="0012462D"/>
    <w:rsid w:val="00127722"/>
    <w:rsid w:val="00151D67"/>
    <w:rsid w:val="00152A97"/>
    <w:rsid w:val="00162485"/>
    <w:rsid w:val="0020762E"/>
    <w:rsid w:val="0022772D"/>
    <w:rsid w:val="002451BE"/>
    <w:rsid w:val="002D1B7E"/>
    <w:rsid w:val="003D186E"/>
    <w:rsid w:val="003E2FB1"/>
    <w:rsid w:val="003F0E3F"/>
    <w:rsid w:val="004255F2"/>
    <w:rsid w:val="00426817"/>
    <w:rsid w:val="00446951"/>
    <w:rsid w:val="00493224"/>
    <w:rsid w:val="004F2764"/>
    <w:rsid w:val="005474D5"/>
    <w:rsid w:val="005749AA"/>
    <w:rsid w:val="005A7FC3"/>
    <w:rsid w:val="005D078E"/>
    <w:rsid w:val="005D74F7"/>
    <w:rsid w:val="00643DBB"/>
    <w:rsid w:val="006478E2"/>
    <w:rsid w:val="00651EEE"/>
    <w:rsid w:val="00664CE8"/>
    <w:rsid w:val="00665535"/>
    <w:rsid w:val="006837B2"/>
    <w:rsid w:val="006921FE"/>
    <w:rsid w:val="006A2C06"/>
    <w:rsid w:val="006A6B5A"/>
    <w:rsid w:val="006B3937"/>
    <w:rsid w:val="006F637E"/>
    <w:rsid w:val="007475E8"/>
    <w:rsid w:val="007960D3"/>
    <w:rsid w:val="00796DAF"/>
    <w:rsid w:val="007D054F"/>
    <w:rsid w:val="007F4E2A"/>
    <w:rsid w:val="008200AF"/>
    <w:rsid w:val="00837180"/>
    <w:rsid w:val="008E53DD"/>
    <w:rsid w:val="008E73E0"/>
    <w:rsid w:val="0092705F"/>
    <w:rsid w:val="00935760"/>
    <w:rsid w:val="00970194"/>
    <w:rsid w:val="009C21FC"/>
    <w:rsid w:val="009E2545"/>
    <w:rsid w:val="00A0598E"/>
    <w:rsid w:val="00A26318"/>
    <w:rsid w:val="00A36559"/>
    <w:rsid w:val="00A43B74"/>
    <w:rsid w:val="00A6526B"/>
    <w:rsid w:val="00A709C7"/>
    <w:rsid w:val="00A717B5"/>
    <w:rsid w:val="00A81EE7"/>
    <w:rsid w:val="00A85780"/>
    <w:rsid w:val="00AE0258"/>
    <w:rsid w:val="00B01E5F"/>
    <w:rsid w:val="00B15F1D"/>
    <w:rsid w:val="00B52C94"/>
    <w:rsid w:val="00B7159C"/>
    <w:rsid w:val="00B72E28"/>
    <w:rsid w:val="00B7374C"/>
    <w:rsid w:val="00B81BF9"/>
    <w:rsid w:val="00B821D1"/>
    <w:rsid w:val="00B94E4F"/>
    <w:rsid w:val="00BC75DB"/>
    <w:rsid w:val="00BD6416"/>
    <w:rsid w:val="00C05641"/>
    <w:rsid w:val="00C10C82"/>
    <w:rsid w:val="00C567C9"/>
    <w:rsid w:val="00C75302"/>
    <w:rsid w:val="00C777E0"/>
    <w:rsid w:val="00C864E9"/>
    <w:rsid w:val="00CA2D64"/>
    <w:rsid w:val="00CA3CA1"/>
    <w:rsid w:val="00CB0F23"/>
    <w:rsid w:val="00D2116A"/>
    <w:rsid w:val="00D37A9E"/>
    <w:rsid w:val="00D763F2"/>
    <w:rsid w:val="00D82C4E"/>
    <w:rsid w:val="00DB3322"/>
    <w:rsid w:val="00DB7AFB"/>
    <w:rsid w:val="00DC4157"/>
    <w:rsid w:val="00DE1FCC"/>
    <w:rsid w:val="00DF5A69"/>
    <w:rsid w:val="00E21C82"/>
    <w:rsid w:val="00E84D4D"/>
    <w:rsid w:val="00F17801"/>
    <w:rsid w:val="00F52353"/>
    <w:rsid w:val="00F53F14"/>
    <w:rsid w:val="00F902A9"/>
    <w:rsid w:val="00FA2E36"/>
    <w:rsid w:val="00FB46C1"/>
    <w:rsid w:val="00FF6614"/>
    <w:rsid w:val="11801E99"/>
    <w:rsid w:val="157C37A0"/>
    <w:rsid w:val="1BE75C70"/>
    <w:rsid w:val="1E3B44EE"/>
    <w:rsid w:val="2BAB714C"/>
    <w:rsid w:val="2C481E65"/>
    <w:rsid w:val="342A5C9D"/>
    <w:rsid w:val="38A91ED4"/>
    <w:rsid w:val="3957469E"/>
    <w:rsid w:val="431C124B"/>
    <w:rsid w:val="4B0D7FD2"/>
    <w:rsid w:val="55CD6FC8"/>
    <w:rsid w:val="5BF02707"/>
    <w:rsid w:val="605D54DD"/>
    <w:rsid w:val="60F541D1"/>
    <w:rsid w:val="64313DF5"/>
    <w:rsid w:val="6D56560B"/>
    <w:rsid w:val="74DB61D7"/>
    <w:rsid w:val="75B51564"/>
    <w:rsid w:val="7C4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18682-29ED-46C2-ABA4-3C0A9B4E8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1896</Characters>
  <Lines>15</Lines>
  <Paragraphs>4</Paragraphs>
  <TotalTime>33</TotalTime>
  <ScaleCrop>false</ScaleCrop>
  <LinksUpToDate>false</LinksUpToDate>
  <CharactersWithSpaces>2224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2017-02-11T10:05:00Z</dcterms:created>
  <dc:creator>kurtdu</dc:creator>
  <cp:lastModifiedBy>DOMI</cp:lastModifiedBy>
  <dcterms:modified xsi:type="dcterms:W3CDTF">2021-05-03T09:46:03Z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C2218FE7866F4575A6CB339719D519B9</vt:lpwstr>
  </property>
</Properties>
</file>