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0" w:rsidRDefault="00D66F4F" w:rsidP="006451A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5pt;margin-top:1pt;width:521.2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" fillcolor="#b11016" stroked="f">
            <v:textbox>
              <w:txbxContent>
                <w:p w:rsidR="006451A0" w:rsidRPr="007A3A9B" w:rsidRDefault="006451A0" w:rsidP="006451A0">
                  <w:pPr>
                    <w:jc w:val="center"/>
                    <w:rPr>
                      <w:rFonts w:ascii="华文细黑" w:eastAsia="华文细黑" w:hAnsi="华文细黑"/>
                      <w:color w:val="FFFFFF" w:themeColor="background1"/>
                      <w:sz w:val="56"/>
                      <w:szCs w:val="84"/>
                    </w:rPr>
                  </w:pPr>
                  <w:r>
                    <w:rPr>
                      <w:rFonts w:ascii="华文细黑" w:eastAsia="华文细黑" w:hAnsi="华文细黑" w:hint="eastAsia"/>
                      <w:color w:val="FFFFFF" w:themeColor="background1"/>
                      <w:sz w:val="56"/>
                      <w:szCs w:val="84"/>
                    </w:rPr>
                    <w:t>GMAT写作韦晓亮</w:t>
                  </w:r>
                </w:p>
              </w:txbxContent>
            </v:textbox>
          </v:shape>
        </w:pict>
      </w:r>
    </w:p>
    <w:p w:rsidR="006451A0" w:rsidRDefault="006451A0" w:rsidP="006451A0"/>
    <w:p w:rsidR="006451A0" w:rsidRDefault="006451A0" w:rsidP="006451A0"/>
    <w:p w:rsidR="006451A0" w:rsidRDefault="006451A0" w:rsidP="006451A0"/>
    <w:tbl>
      <w:tblPr>
        <w:tblStyle w:val="a6"/>
        <w:tblpPr w:leftFromText="180" w:rightFromText="180" w:vertAnchor="page" w:horzAnchor="margin" w:tblpY="2011"/>
        <w:tblW w:w="0" w:type="auto"/>
        <w:tblLook w:val="04A0"/>
      </w:tblPr>
      <w:tblGrid>
        <w:gridCol w:w="2376"/>
        <w:gridCol w:w="4678"/>
        <w:gridCol w:w="2126"/>
        <w:gridCol w:w="1502"/>
      </w:tblGrid>
      <w:tr w:rsidR="006451A0" w:rsidTr="003236DA">
        <w:tc>
          <w:tcPr>
            <w:tcW w:w="2376" w:type="dxa"/>
            <w:vAlign w:val="center"/>
          </w:tcPr>
          <w:p w:rsidR="006451A0" w:rsidRDefault="006451A0" w:rsidP="00FF62BD">
            <w:pPr>
              <w:jc w:val="center"/>
            </w:pPr>
            <w:r>
              <w:rPr>
                <w:rFonts w:hint="eastAsia"/>
              </w:rPr>
              <w:t>对应视频文件名称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451A0" w:rsidRDefault="006451A0" w:rsidP="00FF62BD">
            <w:pPr>
              <w:jc w:val="center"/>
            </w:pPr>
            <w:r>
              <w:rPr>
                <w:rFonts w:hint="eastAsia"/>
              </w:rPr>
              <w:t>课节</w:t>
            </w:r>
          </w:p>
        </w:tc>
        <w:tc>
          <w:tcPr>
            <w:tcW w:w="2126" w:type="dxa"/>
            <w:vAlign w:val="center"/>
          </w:tcPr>
          <w:p w:rsidR="006451A0" w:rsidRDefault="006451A0" w:rsidP="00FF62BD"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1502" w:type="dxa"/>
            <w:vAlign w:val="center"/>
          </w:tcPr>
          <w:p w:rsidR="006451A0" w:rsidRDefault="006451A0" w:rsidP="00FF62BD">
            <w:pPr>
              <w:jc w:val="center"/>
            </w:pPr>
            <w:r>
              <w:rPr>
                <w:rFonts w:hint="eastAsia"/>
              </w:rPr>
              <w:t>学习进度记录</w:t>
            </w:r>
          </w:p>
        </w:tc>
      </w:tr>
      <w:tr w:rsidR="006451A0" w:rsidTr="003236DA">
        <w:tc>
          <w:tcPr>
            <w:tcW w:w="2376" w:type="dxa"/>
            <w:vMerge w:val="restart"/>
            <w:vAlign w:val="center"/>
          </w:tcPr>
          <w:p w:rsidR="006451A0" w:rsidRDefault="006451A0" w:rsidP="00FF62BD"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写作韦晓亮一二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6451A0" w:rsidRPr="001C63AB" w:rsidRDefault="006451A0" w:rsidP="00FF62BD">
            <w:r w:rsidRPr="006E20D5">
              <w:rPr>
                <w:rStyle w:val="fmenucourseoutline"/>
                <w:rFonts w:hint="eastAsia"/>
              </w:rPr>
              <w:t>第</w:t>
            </w:r>
            <w:r w:rsidRPr="006E20D5">
              <w:rPr>
                <w:rStyle w:val="fmenucourseoutline"/>
                <w:rFonts w:hint="eastAsia"/>
              </w:rPr>
              <w:t>1</w:t>
            </w:r>
            <w:r w:rsidRPr="006E20D5">
              <w:rPr>
                <w:rStyle w:val="fmenucourseoutline"/>
                <w:rFonts w:hint="eastAsia"/>
              </w:rPr>
              <w:t>课</w:t>
            </w:r>
            <w:r w:rsidRPr="006E20D5">
              <w:rPr>
                <w:rStyle w:val="fmenucourseoutline"/>
                <w:rFonts w:hint="eastAsia"/>
              </w:rPr>
              <w:t xml:space="preserve"> GMAT</w:t>
            </w:r>
            <w:r w:rsidRPr="006E20D5">
              <w:rPr>
                <w:rStyle w:val="fmenucourseoutline"/>
                <w:rFonts w:hint="eastAsia"/>
              </w:rPr>
              <w:t>考试介绍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Style w:val="spt"/>
                <w:rFonts w:hint="eastAsia"/>
              </w:rPr>
              <w:t>1</w:t>
            </w:r>
            <w:r w:rsidRPr="006E20D5">
              <w:rPr>
                <w:rStyle w:val="spt"/>
                <w:rFonts w:hint="eastAsia"/>
              </w:rPr>
              <w:t>小时</w:t>
            </w:r>
            <w:r w:rsidRPr="006E20D5">
              <w:rPr>
                <w:rStyle w:val="spt"/>
                <w:rFonts w:hint="eastAsia"/>
              </w:rPr>
              <w:t xml:space="preserve"> 15</w:t>
            </w:r>
            <w:r w:rsidRPr="006E20D5">
              <w:rPr>
                <w:rStyle w:val="spt"/>
                <w:rFonts w:hint="eastAsia"/>
              </w:rPr>
              <w:t>分钟</w:t>
            </w:r>
            <w:r w:rsidRPr="006E20D5">
              <w:rPr>
                <w:rStyle w:val="spt"/>
                <w:rFonts w:hint="eastAsia"/>
              </w:rPr>
              <w:t xml:space="preserve"> 35</w:t>
            </w:r>
            <w:r w:rsidRPr="006E20D5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Default="006451A0" w:rsidP="00FF62BD">
            <w:pPr>
              <w:rPr>
                <w:rStyle w:val="spt"/>
              </w:rPr>
            </w:pPr>
          </w:p>
        </w:tc>
      </w:tr>
      <w:tr w:rsidR="006451A0" w:rsidTr="003236DA"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6E20D5">
              <w:rPr>
                <w:rFonts w:hint="eastAsia"/>
              </w:rPr>
              <w:t>1.1 GMAT</w:t>
            </w:r>
            <w:r w:rsidRPr="006E20D5">
              <w:rPr>
                <w:rFonts w:hint="eastAsia"/>
              </w:rPr>
              <w:t>考试的目标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Style w:val="spt"/>
                <w:rFonts w:hint="eastAsia"/>
              </w:rPr>
              <w:t>14</w:t>
            </w:r>
            <w:r w:rsidRPr="006E20D5">
              <w:rPr>
                <w:rStyle w:val="spt"/>
                <w:rFonts w:hint="eastAsia"/>
              </w:rPr>
              <w:t>分钟</w:t>
            </w:r>
            <w:r w:rsidRPr="006E20D5">
              <w:rPr>
                <w:rStyle w:val="spt"/>
                <w:rFonts w:hint="eastAsia"/>
              </w:rPr>
              <w:t xml:space="preserve"> 08</w:t>
            </w:r>
            <w:r w:rsidRPr="006E20D5">
              <w:rPr>
                <w:rStyle w:val="spt"/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Default="006451A0" w:rsidP="00FF62BD">
            <w:pPr>
              <w:rPr>
                <w:rStyle w:val="spt"/>
              </w:rPr>
            </w:pPr>
          </w:p>
        </w:tc>
      </w:tr>
      <w:tr w:rsidR="006451A0" w:rsidTr="003236DA"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6E20D5">
              <w:rPr>
                <w:rFonts w:hint="eastAsia"/>
              </w:rPr>
              <w:t xml:space="preserve">1.2 </w:t>
            </w:r>
            <w:r w:rsidRPr="006E20D5">
              <w:rPr>
                <w:rFonts w:hint="eastAsia"/>
              </w:rPr>
              <w:t>老</w:t>
            </w:r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与新</w:t>
            </w:r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的异同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Style w:val="fmenucourseoutline"/>
                <w:rFonts w:hint="eastAsia"/>
              </w:rPr>
              <w:t>04</w:t>
            </w:r>
            <w:r w:rsidRPr="006E20D5">
              <w:rPr>
                <w:rStyle w:val="fmenucourseoutline"/>
                <w:rFonts w:hint="eastAsia"/>
              </w:rPr>
              <w:t>分钟</w:t>
            </w:r>
            <w:r w:rsidRPr="006E20D5">
              <w:rPr>
                <w:rStyle w:val="fmenucourseoutline"/>
                <w:rFonts w:hint="eastAsia"/>
              </w:rPr>
              <w:t xml:space="preserve"> 35</w:t>
            </w:r>
            <w:r w:rsidRPr="006E20D5">
              <w:rPr>
                <w:rStyle w:val="fmenucourseoutline"/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Default="006451A0" w:rsidP="00FF62BD">
            <w:pPr>
              <w:rPr>
                <w:rStyle w:val="fmenucourseoutline"/>
              </w:rPr>
            </w:pPr>
          </w:p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6E20D5">
              <w:rPr>
                <w:rFonts w:hint="eastAsia"/>
              </w:rPr>
              <w:t>1.3 GMAT</w:t>
            </w:r>
            <w:r w:rsidRPr="006E20D5">
              <w:rPr>
                <w:rFonts w:hint="eastAsia"/>
              </w:rPr>
              <w:t>备考方法论的提炼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Fonts w:hint="eastAsia"/>
              </w:rPr>
              <w:t>07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55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E20D5">
              <w:rPr>
                <w:rFonts w:hint="eastAsia"/>
              </w:rPr>
              <w:t>1.4 GMAT</w:t>
            </w:r>
            <w:r w:rsidRPr="006E20D5">
              <w:rPr>
                <w:rFonts w:hint="eastAsia"/>
              </w:rPr>
              <w:t>写作与</w:t>
            </w:r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考试其他部分的备考关联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E20D5">
              <w:rPr>
                <w:rFonts w:hint="eastAsia"/>
              </w:rPr>
              <w:t>26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54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E20D5">
              <w:rPr>
                <w:rFonts w:hint="eastAsia"/>
              </w:rPr>
              <w:t>1.5 GMAT</w:t>
            </w:r>
            <w:r w:rsidRPr="006E20D5">
              <w:rPr>
                <w:rFonts w:hint="eastAsia"/>
              </w:rPr>
              <w:t>备考需要的词汇量以及背单词的方法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E20D5">
              <w:rPr>
                <w:rFonts w:hint="eastAsia"/>
              </w:rPr>
              <w:t>18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20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E20D5">
              <w:rPr>
                <w:rFonts w:hint="eastAsia"/>
              </w:rPr>
              <w:t>1.6 GMAT</w:t>
            </w:r>
            <w:r w:rsidRPr="006E20D5">
              <w:rPr>
                <w:rFonts w:hint="eastAsia"/>
              </w:rPr>
              <w:t>备考资料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E20D5">
              <w:rPr>
                <w:rFonts w:hint="eastAsia"/>
              </w:rPr>
              <w:t>03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41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6C472F" w:rsidRDefault="006451A0" w:rsidP="00FF62BD">
            <w:r w:rsidRPr="006E20D5">
              <w:rPr>
                <w:rFonts w:hint="eastAsia"/>
              </w:rPr>
              <w:t>第</w:t>
            </w:r>
            <w:r w:rsidRPr="006E20D5">
              <w:rPr>
                <w:rFonts w:hint="eastAsia"/>
              </w:rPr>
              <w:t>2</w:t>
            </w:r>
            <w:r w:rsidRPr="006E20D5">
              <w:rPr>
                <w:rFonts w:hint="eastAsia"/>
              </w:rPr>
              <w:t>课</w:t>
            </w:r>
            <w:r w:rsidRPr="006E20D5">
              <w:rPr>
                <w:rFonts w:hint="eastAsia"/>
              </w:rPr>
              <w:t xml:space="preserve"> GMAT </w:t>
            </w:r>
            <w:r w:rsidRPr="006E20D5">
              <w:rPr>
                <w:rFonts w:hint="eastAsia"/>
              </w:rPr>
              <w:t>分析型写作备考方法论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E20D5">
              <w:rPr>
                <w:rFonts w:hint="eastAsia"/>
              </w:rPr>
              <w:t>32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10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6E20D5">
              <w:rPr>
                <w:rFonts w:hint="eastAsia"/>
              </w:rPr>
              <w:t>2.1 GMAT</w:t>
            </w:r>
            <w:r w:rsidRPr="006E20D5">
              <w:rPr>
                <w:rFonts w:hint="eastAsia"/>
              </w:rPr>
              <w:t>写作考试要求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6E20D5">
              <w:rPr>
                <w:rFonts w:hint="eastAsia"/>
              </w:rPr>
              <w:t>03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24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6E20D5">
              <w:rPr>
                <w:rFonts w:hint="eastAsia"/>
              </w:rPr>
              <w:t>2.2 GMAT Argument</w:t>
            </w:r>
            <w:r w:rsidRPr="006E20D5">
              <w:rPr>
                <w:rFonts w:hint="eastAsia"/>
              </w:rPr>
              <w:t>的写作特点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6E20D5">
              <w:rPr>
                <w:rFonts w:hint="eastAsia"/>
              </w:rPr>
              <w:t>14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10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67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6E20D5">
              <w:rPr>
                <w:rFonts w:hint="eastAsia"/>
              </w:rPr>
              <w:t>2.3 Argument</w:t>
            </w:r>
            <w:r w:rsidRPr="006E20D5">
              <w:rPr>
                <w:rFonts w:hint="eastAsia"/>
              </w:rPr>
              <w:t>评分标准深度剖析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6E20D5">
              <w:rPr>
                <w:rFonts w:hint="eastAsia"/>
              </w:rPr>
              <w:t>14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36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c>
          <w:tcPr>
            <w:tcW w:w="2376" w:type="dxa"/>
            <w:vMerge w:val="restart"/>
            <w:vAlign w:val="center"/>
          </w:tcPr>
          <w:p w:rsidR="006451A0" w:rsidRDefault="006451A0" w:rsidP="00FF62BD"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写作韦晓亮三四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6451A0" w:rsidRPr="001C63AB" w:rsidRDefault="006451A0" w:rsidP="00FF62BD">
            <w:r w:rsidRPr="006E20D5">
              <w:rPr>
                <w:rFonts w:hint="eastAsia"/>
              </w:rPr>
              <w:t>第</w:t>
            </w:r>
            <w:r w:rsidRPr="006E20D5">
              <w:rPr>
                <w:rFonts w:hint="eastAsia"/>
              </w:rPr>
              <w:t>3</w:t>
            </w:r>
            <w:r w:rsidRPr="006E20D5">
              <w:rPr>
                <w:rFonts w:hint="eastAsia"/>
              </w:rPr>
              <w:t>课</w:t>
            </w:r>
            <w:r w:rsidRPr="006E20D5">
              <w:rPr>
                <w:rFonts w:hint="eastAsia"/>
              </w:rPr>
              <w:t xml:space="preserve"> Argument </w:t>
            </w:r>
            <w:r w:rsidRPr="006E20D5">
              <w:rPr>
                <w:rFonts w:hint="eastAsia"/>
              </w:rPr>
              <w:t>写作整体结构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Fonts w:hint="eastAsia"/>
              </w:rPr>
              <w:t>50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20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6E20D5">
              <w:rPr>
                <w:rFonts w:hint="eastAsia"/>
              </w:rPr>
              <w:t xml:space="preserve">3.1 Argument </w:t>
            </w:r>
            <w:r w:rsidRPr="006E20D5">
              <w:rPr>
                <w:rFonts w:hint="eastAsia"/>
              </w:rPr>
              <w:t>写作全文各段功能分析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Fonts w:hint="eastAsia"/>
              </w:rPr>
              <w:t>05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59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6E20D5">
              <w:rPr>
                <w:rFonts w:hint="eastAsia"/>
              </w:rPr>
              <w:t xml:space="preserve">3.2 </w:t>
            </w:r>
            <w:r w:rsidRPr="006E20D5">
              <w:rPr>
                <w:rFonts w:hint="eastAsia"/>
              </w:rPr>
              <w:t>如何写开头段</w:t>
            </w:r>
          </w:p>
        </w:tc>
        <w:tc>
          <w:tcPr>
            <w:tcW w:w="2126" w:type="dxa"/>
          </w:tcPr>
          <w:p w:rsidR="006451A0" w:rsidRDefault="006451A0" w:rsidP="00FF62BD">
            <w:r w:rsidRPr="006E20D5">
              <w:rPr>
                <w:rFonts w:hint="eastAsia"/>
              </w:rPr>
              <w:t>03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58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6E20D5">
              <w:rPr>
                <w:rFonts w:hint="eastAsia"/>
              </w:rPr>
              <w:t xml:space="preserve">3.3 </w:t>
            </w:r>
            <w:r w:rsidRPr="006E20D5">
              <w:rPr>
                <w:rFonts w:hint="eastAsia"/>
              </w:rPr>
              <w:t>开头段的具体写法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6E20D5">
              <w:rPr>
                <w:rFonts w:hint="eastAsia"/>
              </w:rPr>
              <w:t>12</w:t>
            </w:r>
            <w:r w:rsidRPr="006E20D5">
              <w:rPr>
                <w:rFonts w:hint="eastAsia"/>
              </w:rPr>
              <w:t>分钟</w:t>
            </w:r>
            <w:r w:rsidRPr="006E20D5">
              <w:rPr>
                <w:rFonts w:hint="eastAsia"/>
              </w:rPr>
              <w:t xml:space="preserve"> 35</w:t>
            </w:r>
            <w:r w:rsidRPr="006E20D5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3.4 </w:t>
            </w:r>
            <w:r w:rsidRPr="00130D02">
              <w:rPr>
                <w:rFonts w:hint="eastAsia"/>
              </w:rPr>
              <w:t>如何写正文段</w:t>
            </w:r>
            <w:r w:rsidRPr="00130D02">
              <w:rPr>
                <w:rFonts w:hint="eastAsia"/>
              </w:rPr>
              <w:t>-</w:t>
            </w:r>
            <w:r w:rsidRPr="00130D02">
              <w:rPr>
                <w:rFonts w:hint="eastAsia"/>
              </w:rPr>
              <w:t>正文段的三种排序方法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09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33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3.5 </w:t>
            </w:r>
            <w:r w:rsidRPr="00130D02">
              <w:rPr>
                <w:rFonts w:hint="eastAsia"/>
              </w:rPr>
              <w:t>正文段首过渡句写法（直线式段首过渡）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05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02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AD0ACA">
              <w:rPr>
                <w:rFonts w:hint="eastAsia"/>
              </w:rPr>
              <w:t>3</w:t>
            </w:r>
            <w:r w:rsidRPr="00130D02">
              <w:rPr>
                <w:rFonts w:hint="eastAsia"/>
              </w:rPr>
              <w:t xml:space="preserve">.6 </w:t>
            </w:r>
            <w:r w:rsidRPr="00130D02">
              <w:rPr>
                <w:rFonts w:hint="eastAsia"/>
              </w:rPr>
              <w:t>正文段首过渡句写法（让步式段首过渡）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01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47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3.7 </w:t>
            </w:r>
            <w:r w:rsidRPr="00130D02">
              <w:rPr>
                <w:rFonts w:hint="eastAsia"/>
              </w:rPr>
              <w:t>如何写结尾段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02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43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3.8 </w:t>
            </w:r>
            <w:r w:rsidRPr="00130D02">
              <w:rPr>
                <w:rFonts w:hint="eastAsia"/>
              </w:rPr>
              <w:t>结尾段的具体写法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08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39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AD0ACA" w:rsidRDefault="006451A0" w:rsidP="00FF62BD">
            <w:r w:rsidRPr="00130D02">
              <w:rPr>
                <w:rFonts w:hint="eastAsia"/>
              </w:rPr>
              <w:t>第</w:t>
            </w:r>
            <w:r w:rsidRPr="00130D02">
              <w:rPr>
                <w:rFonts w:hint="eastAsia"/>
              </w:rPr>
              <w:t>4</w:t>
            </w:r>
            <w:r w:rsidRPr="00130D02">
              <w:rPr>
                <w:rFonts w:hint="eastAsia"/>
              </w:rPr>
              <w:t>课</w:t>
            </w:r>
            <w:r w:rsidRPr="00130D02">
              <w:rPr>
                <w:rFonts w:hint="eastAsia"/>
              </w:rPr>
              <w:t xml:space="preserve"> 10</w:t>
            </w:r>
            <w:r w:rsidRPr="00130D02">
              <w:rPr>
                <w:rFonts w:hint="eastAsia"/>
              </w:rPr>
              <w:t>大类逻辑错误的原理、逻辑、语言详解之</w:t>
            </w:r>
            <w:r w:rsidRPr="00130D02">
              <w:rPr>
                <w:rFonts w:hint="eastAsia"/>
              </w:rPr>
              <w:t>1-</w:t>
            </w:r>
            <w:r w:rsidRPr="00130D02">
              <w:rPr>
                <w:rFonts w:hint="eastAsia"/>
              </w:rPr>
              <w:t>调查类错误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1</w:t>
            </w:r>
            <w:r w:rsidRPr="00130D02">
              <w:rPr>
                <w:rFonts w:hint="eastAsia"/>
              </w:rPr>
              <w:t>小时</w:t>
            </w:r>
            <w:r w:rsidRPr="00130D02">
              <w:rPr>
                <w:rFonts w:hint="eastAsia"/>
              </w:rPr>
              <w:t xml:space="preserve"> 01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59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4.1 </w:t>
            </w:r>
            <w:r w:rsidRPr="00130D02">
              <w:rPr>
                <w:rFonts w:hint="eastAsia"/>
              </w:rPr>
              <w:t>调查类错误的分类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08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39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4.2 </w:t>
            </w:r>
            <w:r w:rsidRPr="00130D02">
              <w:rPr>
                <w:rFonts w:hint="eastAsia"/>
              </w:rPr>
              <w:t>调查类错误核心攻击原理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02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31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130D02">
              <w:rPr>
                <w:rFonts w:hint="eastAsia"/>
              </w:rPr>
              <w:t xml:space="preserve">4.3 </w:t>
            </w:r>
            <w:r w:rsidRPr="00130D02">
              <w:rPr>
                <w:rFonts w:hint="eastAsia"/>
              </w:rPr>
              <w:t>调查类错误标志词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02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36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130D02">
              <w:rPr>
                <w:rFonts w:hint="eastAsia"/>
              </w:rPr>
              <w:t xml:space="preserve">4.4 </w:t>
            </w:r>
            <w:r w:rsidRPr="00130D02">
              <w:rPr>
                <w:rFonts w:hint="eastAsia"/>
              </w:rPr>
              <w:t>调查类错误各子类错误剖析、题库代表性题目讲解、攻击体系讲解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40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14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4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130D02">
              <w:rPr>
                <w:rFonts w:hint="eastAsia"/>
              </w:rPr>
              <w:t xml:space="preserve">4.5 </w:t>
            </w:r>
            <w:r w:rsidRPr="00130D02">
              <w:rPr>
                <w:rFonts w:hint="eastAsia"/>
              </w:rPr>
              <w:t>调查类错误写作词汇归纳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07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57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c>
          <w:tcPr>
            <w:tcW w:w="2376" w:type="dxa"/>
            <w:vMerge w:val="restart"/>
            <w:vAlign w:val="center"/>
          </w:tcPr>
          <w:p w:rsidR="006451A0" w:rsidRDefault="006451A0" w:rsidP="00FF62BD"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写作韦晓亮五六七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6451A0" w:rsidRPr="001C63AB" w:rsidRDefault="006451A0" w:rsidP="00FF62BD">
            <w:r w:rsidRPr="00130D02">
              <w:rPr>
                <w:rFonts w:hint="eastAsia"/>
              </w:rPr>
              <w:t>第</w:t>
            </w:r>
            <w:r w:rsidRPr="00130D02">
              <w:rPr>
                <w:rFonts w:hint="eastAsia"/>
              </w:rPr>
              <w:t>5</w:t>
            </w:r>
            <w:r w:rsidRPr="00130D02">
              <w:rPr>
                <w:rFonts w:hint="eastAsia"/>
              </w:rPr>
              <w:t>课</w:t>
            </w:r>
            <w:r w:rsidRPr="00130D02">
              <w:rPr>
                <w:rFonts w:hint="eastAsia"/>
              </w:rPr>
              <w:t xml:space="preserve"> 10</w:t>
            </w:r>
            <w:r w:rsidRPr="00130D02">
              <w:rPr>
                <w:rFonts w:hint="eastAsia"/>
              </w:rPr>
              <w:t>大类逻辑错误的原理、逻辑、语言详解之</w:t>
            </w:r>
            <w:r w:rsidRPr="00130D02">
              <w:rPr>
                <w:rFonts w:hint="eastAsia"/>
              </w:rPr>
              <w:t>2-</w:t>
            </w:r>
            <w:r w:rsidRPr="00130D02">
              <w:rPr>
                <w:rFonts w:hint="eastAsia"/>
              </w:rPr>
              <w:t>条件类错误</w:t>
            </w:r>
          </w:p>
        </w:tc>
        <w:tc>
          <w:tcPr>
            <w:tcW w:w="2126" w:type="dxa"/>
          </w:tcPr>
          <w:p w:rsidR="006451A0" w:rsidRDefault="006451A0" w:rsidP="00FF62BD">
            <w:r w:rsidRPr="00130D02">
              <w:rPr>
                <w:rFonts w:hint="eastAsia"/>
              </w:rPr>
              <w:t>29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25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130D02">
              <w:rPr>
                <w:rFonts w:hint="eastAsia"/>
              </w:rPr>
              <w:t xml:space="preserve">5.1 </w:t>
            </w:r>
            <w:r w:rsidRPr="00130D02">
              <w:rPr>
                <w:rFonts w:hint="eastAsia"/>
              </w:rPr>
              <w:t>条件类错误的分类</w:t>
            </w:r>
          </w:p>
        </w:tc>
        <w:tc>
          <w:tcPr>
            <w:tcW w:w="2126" w:type="dxa"/>
          </w:tcPr>
          <w:p w:rsidR="006451A0" w:rsidRDefault="006451A0" w:rsidP="00FF62BD">
            <w:r w:rsidRPr="00130D02">
              <w:rPr>
                <w:rFonts w:hint="eastAsia"/>
              </w:rPr>
              <w:t>09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12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C63AB" w:rsidRDefault="006451A0" w:rsidP="00FF62BD">
            <w:r w:rsidRPr="00130D02">
              <w:rPr>
                <w:rFonts w:hint="eastAsia"/>
              </w:rPr>
              <w:t xml:space="preserve">5.2 </w:t>
            </w:r>
            <w:r w:rsidRPr="00130D02">
              <w:rPr>
                <w:rFonts w:hint="eastAsia"/>
              </w:rPr>
              <w:t>条件类错误攻击原理</w:t>
            </w:r>
          </w:p>
        </w:tc>
        <w:tc>
          <w:tcPr>
            <w:tcW w:w="2126" w:type="dxa"/>
          </w:tcPr>
          <w:p w:rsidR="006451A0" w:rsidRDefault="006451A0" w:rsidP="00FF62BD">
            <w:r w:rsidRPr="00130D02">
              <w:rPr>
                <w:rFonts w:hint="eastAsia"/>
              </w:rPr>
              <w:t>03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39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5.3 </w:t>
            </w:r>
            <w:r w:rsidRPr="00130D02">
              <w:rPr>
                <w:rFonts w:hint="eastAsia"/>
              </w:rPr>
              <w:t>条件类错误标志词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01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32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5.4 </w:t>
            </w:r>
            <w:r w:rsidRPr="00130D02">
              <w:rPr>
                <w:rFonts w:hint="eastAsia"/>
              </w:rPr>
              <w:t>条件类错误题库代表性题目讲解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05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55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AD0ACA" w:rsidRDefault="006451A0" w:rsidP="00FF62BD">
            <w:r w:rsidRPr="00130D02">
              <w:rPr>
                <w:rFonts w:hint="eastAsia"/>
              </w:rPr>
              <w:t xml:space="preserve">5.5 </w:t>
            </w:r>
            <w:r w:rsidRPr="00130D02">
              <w:rPr>
                <w:rFonts w:hint="eastAsia"/>
              </w:rPr>
              <w:t>条件类错误攻击体系</w:t>
            </w:r>
          </w:p>
        </w:tc>
        <w:tc>
          <w:tcPr>
            <w:tcW w:w="2126" w:type="dxa"/>
          </w:tcPr>
          <w:p w:rsidR="006451A0" w:rsidRPr="00AD0ACA" w:rsidRDefault="006451A0" w:rsidP="00FF62BD">
            <w:r w:rsidRPr="00130D02">
              <w:rPr>
                <w:rFonts w:hint="eastAsia"/>
              </w:rPr>
              <w:t>05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12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130D02">
              <w:rPr>
                <w:rFonts w:hint="eastAsia"/>
              </w:rPr>
              <w:t xml:space="preserve">5.6 </w:t>
            </w:r>
            <w:r w:rsidRPr="00130D02">
              <w:rPr>
                <w:rFonts w:hint="eastAsia"/>
              </w:rPr>
              <w:t>条件类错误写作词汇归纳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130D02">
              <w:rPr>
                <w:rFonts w:hint="eastAsia"/>
              </w:rPr>
              <w:t>03</w:t>
            </w:r>
            <w:r w:rsidRPr="00130D02">
              <w:rPr>
                <w:rFonts w:hint="eastAsia"/>
              </w:rPr>
              <w:t>分钟</w:t>
            </w:r>
            <w:r w:rsidRPr="00130D02">
              <w:rPr>
                <w:rFonts w:hint="eastAsia"/>
              </w:rPr>
              <w:t xml:space="preserve"> 52</w:t>
            </w:r>
            <w:r w:rsidRPr="00130D02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130D02" w:rsidRDefault="006451A0" w:rsidP="00FF62BD">
            <w:pPr>
              <w:tabs>
                <w:tab w:val="left" w:pos="810"/>
              </w:tabs>
            </w:pPr>
            <w:r w:rsidRPr="00D22910">
              <w:rPr>
                <w:rFonts w:hint="eastAsia"/>
              </w:rPr>
              <w:t>第</w:t>
            </w:r>
            <w:r w:rsidRPr="00D22910">
              <w:rPr>
                <w:rFonts w:hint="eastAsia"/>
              </w:rPr>
              <w:t>6</w:t>
            </w:r>
            <w:r w:rsidRPr="00D22910">
              <w:rPr>
                <w:rFonts w:hint="eastAsia"/>
              </w:rPr>
              <w:t>课</w:t>
            </w:r>
            <w:r w:rsidRPr="00D22910">
              <w:rPr>
                <w:rFonts w:hint="eastAsia"/>
              </w:rPr>
              <w:t xml:space="preserve"> 10</w:t>
            </w:r>
            <w:r w:rsidRPr="00D22910">
              <w:rPr>
                <w:rFonts w:hint="eastAsia"/>
              </w:rPr>
              <w:t>大类逻辑错误的原理、逻辑、语言详解之</w:t>
            </w:r>
            <w:r w:rsidRPr="00D22910">
              <w:rPr>
                <w:rFonts w:hint="eastAsia"/>
              </w:rPr>
              <w:t>3-</w:t>
            </w:r>
            <w:r w:rsidRPr="00D22910">
              <w:rPr>
                <w:rFonts w:hint="eastAsia"/>
              </w:rPr>
              <w:t>因果类错误</w:t>
            </w:r>
          </w:p>
        </w:tc>
        <w:tc>
          <w:tcPr>
            <w:tcW w:w="2126" w:type="dxa"/>
          </w:tcPr>
          <w:p w:rsidR="006451A0" w:rsidRPr="00D22910" w:rsidRDefault="006451A0" w:rsidP="00FF62BD">
            <w:r w:rsidRPr="00D22910">
              <w:rPr>
                <w:rFonts w:hint="eastAsia"/>
              </w:rPr>
              <w:t>46</w:t>
            </w:r>
            <w:r w:rsidRPr="00D22910">
              <w:rPr>
                <w:rFonts w:hint="eastAsia"/>
              </w:rPr>
              <w:t>分钟</w:t>
            </w:r>
            <w:r w:rsidRPr="00D22910">
              <w:rPr>
                <w:rFonts w:hint="eastAsia"/>
              </w:rPr>
              <w:t xml:space="preserve"> 06</w:t>
            </w:r>
            <w:r w:rsidRPr="00D2291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D22910">
              <w:rPr>
                <w:rFonts w:hint="eastAsia"/>
              </w:rPr>
              <w:t xml:space="preserve">6.1 </w:t>
            </w:r>
            <w:r w:rsidRPr="00D22910">
              <w:rPr>
                <w:rFonts w:hint="eastAsia"/>
              </w:rPr>
              <w:t>因果类错误的分类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D22910">
              <w:rPr>
                <w:rFonts w:hint="eastAsia"/>
              </w:rPr>
              <w:t>02</w:t>
            </w:r>
            <w:r w:rsidRPr="00D22910">
              <w:rPr>
                <w:rFonts w:hint="eastAsia"/>
              </w:rPr>
              <w:t>分钟</w:t>
            </w:r>
            <w:r w:rsidRPr="00D22910">
              <w:rPr>
                <w:rFonts w:hint="eastAsia"/>
              </w:rPr>
              <w:t xml:space="preserve"> 02</w:t>
            </w:r>
            <w:r w:rsidRPr="00D2291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D22910">
              <w:rPr>
                <w:rFonts w:hint="eastAsia"/>
              </w:rPr>
              <w:t xml:space="preserve">6.2 </w:t>
            </w:r>
            <w:r w:rsidRPr="00D22910">
              <w:rPr>
                <w:rFonts w:hint="eastAsia"/>
              </w:rPr>
              <w:t>因果类错误攻击原理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D22910">
              <w:rPr>
                <w:rFonts w:hint="eastAsia"/>
              </w:rPr>
              <w:t>01</w:t>
            </w:r>
            <w:r w:rsidRPr="00D22910">
              <w:rPr>
                <w:rFonts w:hint="eastAsia"/>
              </w:rPr>
              <w:t>分钟</w:t>
            </w:r>
            <w:r w:rsidRPr="00D22910">
              <w:rPr>
                <w:rFonts w:hint="eastAsia"/>
              </w:rPr>
              <w:t xml:space="preserve"> 17</w:t>
            </w:r>
            <w:r w:rsidRPr="00D2291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6.3 </w:t>
            </w:r>
            <w:r w:rsidRPr="006451A0">
              <w:rPr>
                <w:rFonts w:hint="eastAsia"/>
              </w:rPr>
              <w:t>因果类错误各子类错误剖析、题库代表性题目讲解、攻击体系讲解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34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05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6.4 </w:t>
            </w:r>
            <w:r w:rsidRPr="006451A0">
              <w:rPr>
                <w:rFonts w:hint="eastAsia"/>
              </w:rPr>
              <w:t>因果类错误的写作词汇归纳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08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40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130D02" w:rsidRDefault="006451A0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7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4-</w:t>
            </w:r>
            <w:r w:rsidRPr="006451A0">
              <w:rPr>
                <w:rFonts w:hint="eastAsia"/>
              </w:rPr>
              <w:t>范围变化类错误</w:t>
            </w:r>
          </w:p>
        </w:tc>
        <w:tc>
          <w:tcPr>
            <w:tcW w:w="2126" w:type="dxa"/>
          </w:tcPr>
          <w:p w:rsidR="006451A0" w:rsidRPr="00130D02" w:rsidRDefault="006451A0" w:rsidP="006451A0">
            <w:r w:rsidRPr="006451A0">
              <w:rPr>
                <w:rFonts w:hint="eastAsia"/>
              </w:rPr>
              <w:t>39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7.1 </w:t>
            </w:r>
            <w:r w:rsidRPr="006451A0">
              <w:rPr>
                <w:rFonts w:hint="eastAsia"/>
              </w:rPr>
              <w:t>范围变化类错误的分类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7.2 </w:t>
            </w:r>
            <w:r w:rsidRPr="006451A0">
              <w:rPr>
                <w:rFonts w:hint="eastAsia"/>
              </w:rPr>
              <w:t>范围变化类错误攻击原理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02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13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7.3 </w:t>
            </w:r>
            <w:r w:rsidRPr="006451A0">
              <w:rPr>
                <w:rFonts w:hint="eastAsia"/>
              </w:rPr>
              <w:t>范围变化类错误表征现象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49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7.4 </w:t>
            </w:r>
            <w:r w:rsidRPr="006451A0">
              <w:rPr>
                <w:rFonts w:hint="eastAsia"/>
              </w:rPr>
              <w:t>范围变化类错误标志词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04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51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7.5 </w:t>
            </w:r>
            <w:r w:rsidRPr="006451A0">
              <w:rPr>
                <w:rFonts w:hint="eastAsia"/>
              </w:rPr>
              <w:t>范围变化类错误各子类错误剖析、题库代表性题目讲解、攻击体系讲解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23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30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130D02" w:rsidRDefault="006451A0" w:rsidP="00FF62BD">
            <w:r w:rsidRPr="006451A0">
              <w:rPr>
                <w:rFonts w:hint="eastAsia"/>
              </w:rPr>
              <w:t xml:space="preserve">7.6 </w:t>
            </w:r>
            <w:r w:rsidRPr="006451A0">
              <w:rPr>
                <w:rFonts w:hint="eastAsia"/>
              </w:rPr>
              <w:t>范围变化类错误写作词汇归纳</w:t>
            </w:r>
          </w:p>
        </w:tc>
        <w:tc>
          <w:tcPr>
            <w:tcW w:w="2126" w:type="dxa"/>
          </w:tcPr>
          <w:p w:rsidR="006451A0" w:rsidRPr="00130D02" w:rsidRDefault="006451A0" w:rsidP="00FF62BD">
            <w:r w:rsidRPr="006451A0">
              <w:rPr>
                <w:rFonts w:hint="eastAsia"/>
              </w:rPr>
              <w:t>05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19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3236DA" w:rsidTr="003236DA">
        <w:tc>
          <w:tcPr>
            <w:tcW w:w="2376" w:type="dxa"/>
            <w:vMerge w:val="restart"/>
            <w:vAlign w:val="center"/>
          </w:tcPr>
          <w:p w:rsidR="003236DA" w:rsidRDefault="003236DA" w:rsidP="00FF62BD"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写作韦晓亮八九十</w:t>
            </w:r>
            <w:r w:rsidRPr="006E20D5">
              <w:rPr>
                <w:rFonts w:hint="eastAsia"/>
              </w:rPr>
              <w:t>11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3236DA" w:rsidRPr="001C63AB" w:rsidRDefault="003236DA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8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5-</w:t>
            </w:r>
            <w:r w:rsidRPr="006451A0">
              <w:rPr>
                <w:rFonts w:hint="eastAsia"/>
              </w:rPr>
              <w:t>考虑问题不全面</w:t>
            </w:r>
          </w:p>
        </w:tc>
        <w:tc>
          <w:tcPr>
            <w:tcW w:w="2126" w:type="dxa"/>
          </w:tcPr>
          <w:p w:rsidR="003236DA" w:rsidRPr="00F74DBD" w:rsidRDefault="003236DA" w:rsidP="00FF62BD">
            <w:r w:rsidRPr="006451A0">
              <w:rPr>
                <w:rFonts w:hint="eastAsia"/>
              </w:rPr>
              <w:t>38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39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1C63AB" w:rsidRDefault="003236DA" w:rsidP="00FF62BD">
            <w:r w:rsidRPr="006451A0">
              <w:rPr>
                <w:rFonts w:hint="eastAsia"/>
              </w:rPr>
              <w:t xml:space="preserve">8.1 </w:t>
            </w:r>
            <w:r w:rsidRPr="006451A0">
              <w:rPr>
                <w:rFonts w:hint="eastAsia"/>
              </w:rPr>
              <w:t>考虑问题不全面的分类</w:t>
            </w:r>
          </w:p>
        </w:tc>
        <w:tc>
          <w:tcPr>
            <w:tcW w:w="2126" w:type="dxa"/>
          </w:tcPr>
          <w:p w:rsidR="003236DA" w:rsidRPr="00F74DBD" w:rsidRDefault="003236DA" w:rsidP="00FF62BD">
            <w:r w:rsidRPr="006451A0">
              <w:rPr>
                <w:rFonts w:hint="eastAsia"/>
              </w:rPr>
              <w:t>02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1C63AB" w:rsidRDefault="003236DA" w:rsidP="00FF62BD">
            <w:r w:rsidRPr="006451A0">
              <w:rPr>
                <w:rFonts w:hint="eastAsia"/>
              </w:rPr>
              <w:t xml:space="preserve">8.2 </w:t>
            </w:r>
            <w:r w:rsidRPr="006451A0">
              <w:rPr>
                <w:rFonts w:hint="eastAsia"/>
              </w:rPr>
              <w:t>考虑问题不全面的攻击原理</w:t>
            </w:r>
          </w:p>
        </w:tc>
        <w:tc>
          <w:tcPr>
            <w:tcW w:w="2126" w:type="dxa"/>
          </w:tcPr>
          <w:p w:rsidR="003236DA" w:rsidRPr="00F74DBD" w:rsidRDefault="003236DA" w:rsidP="00FF62BD">
            <w:r w:rsidRPr="006451A0">
              <w:rPr>
                <w:rFonts w:hint="eastAsia"/>
              </w:rPr>
              <w:t>06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34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1C63AB" w:rsidRDefault="003236DA" w:rsidP="00FF62BD">
            <w:r w:rsidRPr="006451A0">
              <w:rPr>
                <w:rFonts w:hint="eastAsia"/>
              </w:rPr>
              <w:t>8.3 Profit</w:t>
            </w:r>
            <w:r w:rsidRPr="006451A0">
              <w:rPr>
                <w:rFonts w:hint="eastAsia"/>
              </w:rPr>
              <w:t>错误攻击原理</w:t>
            </w:r>
          </w:p>
        </w:tc>
        <w:tc>
          <w:tcPr>
            <w:tcW w:w="2126" w:type="dxa"/>
          </w:tcPr>
          <w:p w:rsidR="003236DA" w:rsidRPr="00F74DBD" w:rsidRDefault="003236DA" w:rsidP="00FF62BD">
            <w:r w:rsidRPr="006451A0">
              <w:rPr>
                <w:rFonts w:hint="eastAsia"/>
              </w:rPr>
              <w:t>02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47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AD0ACA" w:rsidRDefault="003236DA" w:rsidP="00FF62BD">
            <w:r w:rsidRPr="006451A0">
              <w:rPr>
                <w:rFonts w:hint="eastAsia"/>
              </w:rPr>
              <w:t xml:space="preserve">8.4 Profit </w:t>
            </w:r>
            <w:r w:rsidRPr="006451A0">
              <w:rPr>
                <w:rFonts w:hint="eastAsia"/>
              </w:rPr>
              <w:t>错误标志词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00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32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AD0ACA" w:rsidRDefault="003236DA" w:rsidP="00FF62BD">
            <w:r w:rsidRPr="006451A0">
              <w:rPr>
                <w:rFonts w:hint="eastAsia"/>
              </w:rPr>
              <w:t xml:space="preserve">8.5 Profit </w:t>
            </w:r>
            <w:r w:rsidRPr="006451A0">
              <w:rPr>
                <w:rFonts w:hint="eastAsia"/>
              </w:rPr>
              <w:t>错误题库代表性题目讲解、攻击体系讲解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20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6451A0">
              <w:rPr>
                <w:rFonts w:hint="eastAsia"/>
              </w:rPr>
              <w:t xml:space="preserve">8.6 </w:t>
            </w:r>
            <w:r w:rsidRPr="006451A0">
              <w:rPr>
                <w:rFonts w:hint="eastAsia"/>
              </w:rPr>
              <w:t>考虑问题不全面类错误写作词汇归纳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05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59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8DB3E2" w:themeFill="text2" w:themeFillTint="66"/>
          </w:tcPr>
          <w:p w:rsidR="003236DA" w:rsidRPr="006451A0" w:rsidRDefault="003236DA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9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6-</w:t>
            </w:r>
            <w:r w:rsidRPr="006451A0">
              <w:rPr>
                <w:rFonts w:hint="eastAsia"/>
              </w:rPr>
              <w:t>时间外推类错误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21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48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6451A0">
              <w:rPr>
                <w:rFonts w:hint="eastAsia"/>
              </w:rPr>
              <w:t xml:space="preserve">9.1 </w:t>
            </w:r>
            <w:r w:rsidRPr="006451A0">
              <w:rPr>
                <w:rFonts w:hint="eastAsia"/>
              </w:rPr>
              <w:t>时间外推类错误攻击原理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05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55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6451A0">
              <w:rPr>
                <w:rFonts w:hint="eastAsia"/>
              </w:rPr>
              <w:t xml:space="preserve">9.2 </w:t>
            </w:r>
            <w:r w:rsidRPr="006451A0">
              <w:rPr>
                <w:rFonts w:hint="eastAsia"/>
              </w:rPr>
              <w:t>时间外推类错误标志词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13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6451A0">
              <w:rPr>
                <w:rFonts w:hint="eastAsia"/>
              </w:rPr>
              <w:t xml:space="preserve">9.3 </w:t>
            </w:r>
            <w:r w:rsidRPr="006451A0">
              <w:rPr>
                <w:rFonts w:hint="eastAsia"/>
              </w:rPr>
              <w:t>时间外推类错误题库代表性题目讲解、攻击体系讲解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10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03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6451A0">
              <w:rPr>
                <w:rFonts w:hint="eastAsia"/>
              </w:rPr>
              <w:t xml:space="preserve">9.4 </w:t>
            </w:r>
            <w:r w:rsidRPr="006451A0">
              <w:rPr>
                <w:rFonts w:hint="eastAsia"/>
              </w:rPr>
              <w:t>时间外推类错误写作词汇归纳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04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35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8DB3E2" w:themeFill="text2" w:themeFillTint="66"/>
          </w:tcPr>
          <w:p w:rsidR="003236DA" w:rsidRPr="006451A0" w:rsidRDefault="003236DA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10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7-</w:t>
            </w:r>
            <w:r w:rsidRPr="006451A0">
              <w:rPr>
                <w:rFonts w:hint="eastAsia"/>
              </w:rPr>
              <w:t>论据含糊类错误</w:t>
            </w:r>
          </w:p>
        </w:tc>
        <w:tc>
          <w:tcPr>
            <w:tcW w:w="2126" w:type="dxa"/>
          </w:tcPr>
          <w:p w:rsidR="003236DA" w:rsidRPr="00AD0ACA" w:rsidRDefault="003236DA" w:rsidP="00FF62BD">
            <w:r w:rsidRPr="006451A0">
              <w:rPr>
                <w:rFonts w:hint="eastAsia"/>
              </w:rPr>
              <w:t>03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12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8DB3E2" w:themeFill="text2" w:themeFillTint="66"/>
          </w:tcPr>
          <w:p w:rsidR="003236DA" w:rsidRPr="006451A0" w:rsidRDefault="003236DA" w:rsidP="00FF62BD">
            <w:r w:rsidRPr="003236DA">
              <w:rPr>
                <w:rFonts w:hint="eastAsia"/>
              </w:rPr>
              <w:t>第</w:t>
            </w:r>
            <w:r w:rsidRPr="003236DA">
              <w:rPr>
                <w:rFonts w:hint="eastAsia"/>
              </w:rPr>
              <w:t>11</w:t>
            </w:r>
            <w:r w:rsidRPr="003236DA">
              <w:rPr>
                <w:rFonts w:hint="eastAsia"/>
              </w:rPr>
              <w:t>课</w:t>
            </w:r>
            <w:r w:rsidRPr="003236DA">
              <w:rPr>
                <w:rFonts w:hint="eastAsia"/>
              </w:rPr>
              <w:t xml:space="preserve"> 10</w:t>
            </w:r>
            <w:r w:rsidRPr="003236DA">
              <w:rPr>
                <w:rFonts w:hint="eastAsia"/>
              </w:rPr>
              <w:t>大类逻辑错误的原理、逻辑、语言详解之</w:t>
            </w:r>
            <w:r w:rsidRPr="003236DA">
              <w:rPr>
                <w:rFonts w:hint="eastAsia"/>
              </w:rPr>
              <w:t>8-</w:t>
            </w:r>
            <w:r w:rsidRPr="003236DA">
              <w:rPr>
                <w:rFonts w:hint="eastAsia"/>
              </w:rPr>
              <w:t>错误类比</w:t>
            </w:r>
          </w:p>
        </w:tc>
        <w:tc>
          <w:tcPr>
            <w:tcW w:w="2126" w:type="dxa"/>
          </w:tcPr>
          <w:p w:rsidR="003236DA" w:rsidRPr="006451A0" w:rsidRDefault="003236DA" w:rsidP="00FF62BD">
            <w:r w:rsidRPr="003236DA">
              <w:rPr>
                <w:rFonts w:hint="eastAsia"/>
              </w:rPr>
              <w:t>17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43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3236DA">
              <w:rPr>
                <w:rFonts w:hint="eastAsia"/>
              </w:rPr>
              <w:t xml:space="preserve">11.1 </w:t>
            </w:r>
            <w:r w:rsidRPr="003236DA">
              <w:rPr>
                <w:rFonts w:hint="eastAsia"/>
              </w:rPr>
              <w:t>错误类比的攻击原理</w:t>
            </w:r>
          </w:p>
        </w:tc>
        <w:tc>
          <w:tcPr>
            <w:tcW w:w="2126" w:type="dxa"/>
          </w:tcPr>
          <w:p w:rsidR="003236DA" w:rsidRPr="006451A0" w:rsidRDefault="003236DA" w:rsidP="00FF62BD">
            <w:r w:rsidRPr="003236DA">
              <w:rPr>
                <w:rFonts w:hint="eastAsia"/>
              </w:rPr>
              <w:t>02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56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3236DA">
              <w:rPr>
                <w:rFonts w:hint="eastAsia"/>
              </w:rPr>
              <w:t xml:space="preserve">11.2 </w:t>
            </w:r>
            <w:r w:rsidRPr="003236DA">
              <w:rPr>
                <w:rFonts w:hint="eastAsia"/>
              </w:rPr>
              <w:t>错误类比的标志词</w:t>
            </w:r>
          </w:p>
        </w:tc>
        <w:tc>
          <w:tcPr>
            <w:tcW w:w="2126" w:type="dxa"/>
          </w:tcPr>
          <w:p w:rsidR="003236DA" w:rsidRPr="006451A0" w:rsidRDefault="003236DA" w:rsidP="00FF62BD">
            <w:r w:rsidRPr="003236DA">
              <w:rPr>
                <w:rFonts w:hint="eastAsia"/>
              </w:rPr>
              <w:t>01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27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6451A0" w:rsidRDefault="003236DA" w:rsidP="00FF62BD">
            <w:r w:rsidRPr="003236DA">
              <w:rPr>
                <w:rFonts w:hint="eastAsia"/>
              </w:rPr>
              <w:t xml:space="preserve">11.3 </w:t>
            </w:r>
            <w:r w:rsidRPr="003236DA">
              <w:rPr>
                <w:rFonts w:hint="eastAsia"/>
              </w:rPr>
              <w:t>错误类比的表征现象</w:t>
            </w:r>
          </w:p>
        </w:tc>
        <w:tc>
          <w:tcPr>
            <w:tcW w:w="2126" w:type="dxa"/>
          </w:tcPr>
          <w:p w:rsidR="003236DA" w:rsidRPr="006451A0" w:rsidRDefault="003236DA" w:rsidP="00FF62BD">
            <w:r w:rsidRPr="003236DA">
              <w:rPr>
                <w:rFonts w:hint="eastAsia"/>
              </w:rPr>
              <w:t>01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03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3236DA" w:rsidRDefault="003236DA" w:rsidP="00FF62BD">
            <w:r w:rsidRPr="003236DA">
              <w:rPr>
                <w:rFonts w:hint="eastAsia"/>
              </w:rPr>
              <w:t xml:space="preserve">11.4 </w:t>
            </w:r>
            <w:r w:rsidRPr="003236DA">
              <w:rPr>
                <w:rFonts w:hint="eastAsia"/>
              </w:rPr>
              <w:t>错误类比题库代表性题目讲解、攻击体系讲解</w:t>
            </w:r>
          </w:p>
        </w:tc>
        <w:tc>
          <w:tcPr>
            <w:tcW w:w="2126" w:type="dxa"/>
          </w:tcPr>
          <w:p w:rsidR="003236DA" w:rsidRPr="003236DA" w:rsidRDefault="003236DA" w:rsidP="00FF62BD">
            <w:r w:rsidRPr="003236DA">
              <w:rPr>
                <w:rFonts w:hint="eastAsia"/>
              </w:rPr>
              <w:t>07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35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3236DA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3236DA" w:rsidRDefault="003236DA" w:rsidP="00FF62BD"/>
        </w:tc>
        <w:tc>
          <w:tcPr>
            <w:tcW w:w="4678" w:type="dxa"/>
            <w:shd w:val="clear" w:color="auto" w:fill="auto"/>
          </w:tcPr>
          <w:p w:rsidR="003236DA" w:rsidRPr="003236DA" w:rsidRDefault="003236DA" w:rsidP="00FF62BD">
            <w:r w:rsidRPr="003236DA">
              <w:rPr>
                <w:rFonts w:hint="eastAsia"/>
              </w:rPr>
              <w:t xml:space="preserve">11.5 </w:t>
            </w:r>
            <w:r w:rsidRPr="003236DA">
              <w:rPr>
                <w:rFonts w:hint="eastAsia"/>
              </w:rPr>
              <w:t>错误类比写作词汇归纳</w:t>
            </w:r>
          </w:p>
        </w:tc>
        <w:tc>
          <w:tcPr>
            <w:tcW w:w="2126" w:type="dxa"/>
          </w:tcPr>
          <w:p w:rsidR="003236DA" w:rsidRPr="003236DA" w:rsidRDefault="003236DA" w:rsidP="00FF62BD">
            <w:r w:rsidRPr="003236DA">
              <w:rPr>
                <w:rFonts w:hint="eastAsia"/>
              </w:rPr>
              <w:t>04</w:t>
            </w:r>
            <w:r w:rsidRPr="003236DA">
              <w:rPr>
                <w:rFonts w:hint="eastAsia"/>
              </w:rPr>
              <w:t>分钟</w:t>
            </w:r>
            <w:r w:rsidRPr="003236DA">
              <w:rPr>
                <w:rFonts w:hint="eastAsia"/>
              </w:rPr>
              <w:t xml:space="preserve"> 40</w:t>
            </w:r>
            <w:r w:rsidRPr="003236DA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3236DA" w:rsidRPr="00F74DBD" w:rsidRDefault="003236DA" w:rsidP="00FF62BD"/>
        </w:tc>
      </w:tr>
      <w:tr w:rsidR="006451A0" w:rsidTr="003236DA">
        <w:trPr>
          <w:trHeight w:val="298"/>
        </w:trPr>
        <w:tc>
          <w:tcPr>
            <w:tcW w:w="2376" w:type="dxa"/>
            <w:vMerge w:val="restart"/>
            <w:vAlign w:val="center"/>
          </w:tcPr>
          <w:p w:rsidR="006451A0" w:rsidRDefault="006451A0" w:rsidP="00FF62BD">
            <w:r w:rsidRPr="006E20D5">
              <w:rPr>
                <w:rFonts w:hint="eastAsia"/>
              </w:rPr>
              <w:t>GMAT</w:t>
            </w:r>
            <w:r w:rsidRPr="006E20D5">
              <w:rPr>
                <w:rFonts w:hint="eastAsia"/>
              </w:rPr>
              <w:t>写作韦晓亮</w:t>
            </w:r>
            <w:r w:rsidRPr="006E20D5">
              <w:rPr>
                <w:rFonts w:hint="eastAsia"/>
              </w:rPr>
              <w:t>12.13.14.15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:rsidR="006451A0" w:rsidRPr="006C472F" w:rsidRDefault="006451A0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12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9-</w:t>
            </w:r>
            <w:r w:rsidRPr="006451A0">
              <w:rPr>
                <w:rFonts w:hint="eastAsia"/>
              </w:rPr>
              <w:t>非此即彼类错误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16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32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451A0">
              <w:rPr>
                <w:rFonts w:hint="eastAsia"/>
              </w:rPr>
              <w:t xml:space="preserve">12.1 </w:t>
            </w:r>
            <w:r w:rsidRPr="006451A0">
              <w:rPr>
                <w:rFonts w:hint="eastAsia"/>
              </w:rPr>
              <w:t>非此即彼类错误的攻击原理</w:t>
            </w:r>
            <w:r w:rsidRPr="006451A0"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02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18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451A0">
              <w:rPr>
                <w:rFonts w:hint="eastAsia"/>
              </w:rPr>
              <w:t xml:space="preserve">12.2 </w:t>
            </w:r>
            <w:r w:rsidRPr="006451A0">
              <w:rPr>
                <w:rFonts w:hint="eastAsia"/>
              </w:rPr>
              <w:t>非此即彼类错误的攻击原理</w:t>
            </w:r>
            <w:r w:rsidRPr="006451A0"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01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46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451A0">
              <w:rPr>
                <w:rFonts w:hint="eastAsia"/>
              </w:rPr>
              <w:t xml:space="preserve">12.3 </w:t>
            </w:r>
            <w:r w:rsidRPr="006451A0">
              <w:rPr>
                <w:rFonts w:hint="eastAsia"/>
              </w:rPr>
              <w:t>非此即彼类错误的标志词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00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27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451A0">
              <w:rPr>
                <w:rFonts w:hint="eastAsia"/>
              </w:rPr>
              <w:t xml:space="preserve">12.4 </w:t>
            </w:r>
            <w:r w:rsidRPr="006451A0">
              <w:rPr>
                <w:rFonts w:hint="eastAsia"/>
              </w:rPr>
              <w:t>非此即彼类错误题库代表性题目讲解、攻击体系讲解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12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00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6C472F" w:rsidRDefault="006451A0" w:rsidP="00FF62BD">
            <w:r w:rsidRPr="006451A0">
              <w:rPr>
                <w:rFonts w:hint="eastAsia"/>
              </w:rPr>
              <w:t>第</w:t>
            </w:r>
            <w:r w:rsidRPr="006451A0">
              <w:rPr>
                <w:rFonts w:hint="eastAsia"/>
              </w:rPr>
              <w:t>13</w:t>
            </w:r>
            <w:r w:rsidRPr="006451A0">
              <w:rPr>
                <w:rFonts w:hint="eastAsia"/>
              </w:rPr>
              <w:t>课</w:t>
            </w:r>
            <w:r w:rsidRPr="006451A0">
              <w:rPr>
                <w:rFonts w:hint="eastAsia"/>
              </w:rPr>
              <w:t xml:space="preserve"> 10</w:t>
            </w:r>
            <w:r w:rsidRPr="006451A0">
              <w:rPr>
                <w:rFonts w:hint="eastAsia"/>
              </w:rPr>
              <w:t>大类逻辑错误的原理、逻辑、语言详解之</w:t>
            </w:r>
            <w:r w:rsidRPr="006451A0">
              <w:rPr>
                <w:rFonts w:hint="eastAsia"/>
              </w:rPr>
              <w:t>10-</w:t>
            </w:r>
            <w:r w:rsidRPr="006451A0">
              <w:rPr>
                <w:rFonts w:hint="eastAsia"/>
              </w:rPr>
              <w:t>无理假设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09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21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6451A0" w:rsidP="00FF62BD">
            <w:r w:rsidRPr="006451A0">
              <w:rPr>
                <w:rFonts w:hint="eastAsia"/>
              </w:rPr>
              <w:t xml:space="preserve">13.1 </w:t>
            </w:r>
            <w:r w:rsidRPr="006451A0">
              <w:rPr>
                <w:rFonts w:hint="eastAsia"/>
              </w:rPr>
              <w:t>无理假设的攻击原理</w:t>
            </w:r>
          </w:p>
        </w:tc>
        <w:tc>
          <w:tcPr>
            <w:tcW w:w="2126" w:type="dxa"/>
          </w:tcPr>
          <w:p w:rsidR="006451A0" w:rsidRPr="006C472F" w:rsidRDefault="006451A0" w:rsidP="00FF62BD">
            <w:r w:rsidRPr="006451A0">
              <w:rPr>
                <w:rFonts w:hint="eastAsia"/>
              </w:rPr>
              <w:t>01</w:t>
            </w:r>
            <w:r w:rsidRPr="006451A0">
              <w:rPr>
                <w:rFonts w:hint="eastAsia"/>
              </w:rPr>
              <w:t>分钟</w:t>
            </w:r>
            <w:r w:rsidRPr="006451A0">
              <w:rPr>
                <w:rFonts w:hint="eastAsia"/>
              </w:rPr>
              <w:t xml:space="preserve"> 54</w:t>
            </w:r>
            <w:r w:rsidRPr="006451A0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auto"/>
          </w:tcPr>
          <w:p w:rsidR="006451A0" w:rsidRPr="006C472F" w:rsidRDefault="007A737C" w:rsidP="00FF62BD">
            <w:r w:rsidRPr="007A737C">
              <w:rPr>
                <w:rFonts w:hint="eastAsia"/>
              </w:rPr>
              <w:t xml:space="preserve">13.2 </w:t>
            </w:r>
            <w:r w:rsidRPr="007A737C">
              <w:rPr>
                <w:rFonts w:hint="eastAsia"/>
              </w:rPr>
              <w:t>无理假设类错误题库代表性题目讲解、攻击体系讲解</w:t>
            </w:r>
          </w:p>
        </w:tc>
        <w:tc>
          <w:tcPr>
            <w:tcW w:w="2126" w:type="dxa"/>
          </w:tcPr>
          <w:p w:rsidR="006451A0" w:rsidRPr="006C472F" w:rsidRDefault="007A737C" w:rsidP="00FF62BD">
            <w:r w:rsidRPr="007A737C">
              <w:rPr>
                <w:rFonts w:hint="eastAsia"/>
              </w:rPr>
              <w:t>07</w:t>
            </w:r>
            <w:r w:rsidRPr="007A737C">
              <w:rPr>
                <w:rFonts w:hint="eastAsia"/>
              </w:rPr>
              <w:t>分钟</w:t>
            </w:r>
            <w:r w:rsidRPr="007A737C">
              <w:rPr>
                <w:rFonts w:hint="eastAsia"/>
              </w:rPr>
              <w:t xml:space="preserve"> 26</w:t>
            </w:r>
            <w:r w:rsidRPr="007A737C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9B2FF2" w:rsidRDefault="007A737C" w:rsidP="00FF62BD">
            <w:r w:rsidRPr="007A737C">
              <w:rPr>
                <w:rFonts w:hint="eastAsia"/>
              </w:rPr>
              <w:t>第</w:t>
            </w:r>
            <w:r w:rsidRPr="007A737C">
              <w:rPr>
                <w:rFonts w:hint="eastAsia"/>
              </w:rPr>
              <w:t>14</w:t>
            </w:r>
            <w:r w:rsidRPr="007A737C">
              <w:rPr>
                <w:rFonts w:hint="eastAsia"/>
              </w:rPr>
              <w:t>课</w:t>
            </w:r>
            <w:r w:rsidRPr="007A737C">
              <w:rPr>
                <w:rFonts w:hint="eastAsia"/>
              </w:rPr>
              <w:t xml:space="preserve"> Argument</w:t>
            </w:r>
            <w:r w:rsidRPr="007A737C">
              <w:rPr>
                <w:rFonts w:hint="eastAsia"/>
              </w:rPr>
              <w:t>题库中的代表性题目分析及逻辑串讲</w:t>
            </w:r>
          </w:p>
        </w:tc>
        <w:tc>
          <w:tcPr>
            <w:tcW w:w="2126" w:type="dxa"/>
          </w:tcPr>
          <w:p w:rsidR="006451A0" w:rsidRPr="009B2FF2" w:rsidRDefault="007A737C" w:rsidP="00FF62BD">
            <w:r w:rsidRPr="007A737C">
              <w:rPr>
                <w:rFonts w:hint="eastAsia"/>
              </w:rPr>
              <w:t>23</w:t>
            </w:r>
            <w:r w:rsidRPr="007A737C">
              <w:rPr>
                <w:rFonts w:hint="eastAsia"/>
              </w:rPr>
              <w:t>分钟</w:t>
            </w:r>
            <w:r w:rsidRPr="007A737C">
              <w:rPr>
                <w:rFonts w:hint="eastAsia"/>
              </w:rPr>
              <w:t xml:space="preserve"> 18</w:t>
            </w:r>
            <w:r w:rsidRPr="007A737C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  <w:tr w:rsidR="006451A0" w:rsidTr="003236DA">
        <w:trPr>
          <w:trHeight w:val="298"/>
        </w:trPr>
        <w:tc>
          <w:tcPr>
            <w:tcW w:w="2376" w:type="dxa"/>
            <w:vMerge/>
            <w:vAlign w:val="center"/>
          </w:tcPr>
          <w:p w:rsidR="006451A0" w:rsidRDefault="006451A0" w:rsidP="00FF62BD"/>
        </w:tc>
        <w:tc>
          <w:tcPr>
            <w:tcW w:w="4678" w:type="dxa"/>
            <w:shd w:val="clear" w:color="auto" w:fill="8DB3E2" w:themeFill="text2" w:themeFillTint="66"/>
          </w:tcPr>
          <w:p w:rsidR="006451A0" w:rsidRPr="009B2FF2" w:rsidRDefault="007A737C" w:rsidP="00FF62BD">
            <w:r w:rsidRPr="007A737C">
              <w:rPr>
                <w:rFonts w:hint="eastAsia"/>
              </w:rPr>
              <w:t>第</w:t>
            </w:r>
            <w:r w:rsidRPr="007A737C">
              <w:rPr>
                <w:rFonts w:hint="eastAsia"/>
              </w:rPr>
              <w:t>15</w:t>
            </w:r>
            <w:r w:rsidRPr="007A737C">
              <w:rPr>
                <w:rFonts w:hint="eastAsia"/>
              </w:rPr>
              <w:t>课</w:t>
            </w:r>
            <w:r w:rsidRPr="007A737C">
              <w:rPr>
                <w:rFonts w:hint="eastAsia"/>
              </w:rPr>
              <w:t xml:space="preserve"> Argumen</w:t>
            </w:r>
            <w:bookmarkStart w:id="0" w:name="_GoBack"/>
            <w:bookmarkEnd w:id="0"/>
            <w:r w:rsidRPr="007A737C">
              <w:rPr>
                <w:rFonts w:hint="eastAsia"/>
              </w:rPr>
              <w:t xml:space="preserve">t </w:t>
            </w:r>
            <w:r w:rsidRPr="007A737C">
              <w:rPr>
                <w:rFonts w:hint="eastAsia"/>
              </w:rPr>
              <w:t>范文精讲</w:t>
            </w:r>
            <w:r w:rsidRPr="007A737C">
              <w:rPr>
                <w:rFonts w:hint="eastAsia"/>
              </w:rPr>
              <w:t xml:space="preserve"> 34</w:t>
            </w:r>
            <w:r w:rsidRPr="007A737C">
              <w:rPr>
                <w:rFonts w:hint="eastAsia"/>
              </w:rPr>
              <w:t>分钟</w:t>
            </w:r>
          </w:p>
        </w:tc>
        <w:tc>
          <w:tcPr>
            <w:tcW w:w="2126" w:type="dxa"/>
          </w:tcPr>
          <w:p w:rsidR="006451A0" w:rsidRPr="009B2FF2" w:rsidRDefault="007A737C" w:rsidP="00FF62BD">
            <w:r w:rsidRPr="007A737C">
              <w:rPr>
                <w:rFonts w:hint="eastAsia"/>
              </w:rPr>
              <w:t>34</w:t>
            </w:r>
            <w:r w:rsidRPr="007A737C">
              <w:rPr>
                <w:rFonts w:hint="eastAsia"/>
              </w:rPr>
              <w:t>分钟</w:t>
            </w:r>
            <w:r w:rsidRPr="007A737C">
              <w:rPr>
                <w:rFonts w:hint="eastAsia"/>
              </w:rPr>
              <w:t xml:space="preserve"> 40</w:t>
            </w:r>
            <w:r w:rsidRPr="007A737C">
              <w:rPr>
                <w:rFonts w:hint="eastAsia"/>
              </w:rPr>
              <w:t>秒</w:t>
            </w:r>
          </w:p>
        </w:tc>
        <w:tc>
          <w:tcPr>
            <w:tcW w:w="1502" w:type="dxa"/>
          </w:tcPr>
          <w:p w:rsidR="006451A0" w:rsidRPr="00F74DBD" w:rsidRDefault="006451A0" w:rsidP="00FF62BD"/>
        </w:tc>
      </w:tr>
    </w:tbl>
    <w:p w:rsidR="001D1C37" w:rsidRPr="006451A0" w:rsidRDefault="001D1C37" w:rsidP="006451A0"/>
    <w:sectPr w:rsidR="001D1C37" w:rsidRPr="006451A0" w:rsidSect="006451A0">
      <w:footerReference w:type="default" r:id="rId6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C8" w:rsidRDefault="00D25BC8" w:rsidP="006451A0">
      <w:r>
        <w:separator/>
      </w:r>
    </w:p>
  </w:endnote>
  <w:endnote w:type="continuationSeparator" w:id="0">
    <w:p w:rsidR="00D25BC8" w:rsidRDefault="00D25BC8" w:rsidP="0064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A0" w:rsidRPr="006451A0" w:rsidRDefault="006451A0" w:rsidP="006451A0">
    <w:pPr>
      <w:pStyle w:val="a4"/>
      <w:jc w:val="center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C8" w:rsidRDefault="00D25BC8" w:rsidP="006451A0">
      <w:r>
        <w:separator/>
      </w:r>
    </w:p>
  </w:footnote>
  <w:footnote w:type="continuationSeparator" w:id="0">
    <w:p w:rsidR="00D25BC8" w:rsidRDefault="00D25BC8" w:rsidP="0064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E3A"/>
    <w:rsid w:val="001C5BAF"/>
    <w:rsid w:val="001D1C37"/>
    <w:rsid w:val="002D70C8"/>
    <w:rsid w:val="003236DA"/>
    <w:rsid w:val="006451A0"/>
    <w:rsid w:val="007A737C"/>
    <w:rsid w:val="00D25BC8"/>
    <w:rsid w:val="00D66F4F"/>
    <w:rsid w:val="00FE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1A0"/>
    <w:rPr>
      <w:sz w:val="18"/>
      <w:szCs w:val="18"/>
    </w:rPr>
  </w:style>
  <w:style w:type="table" w:styleId="a6">
    <w:name w:val="Table Grid"/>
    <w:basedOn w:val="a1"/>
    <w:uiPriority w:val="59"/>
    <w:rsid w:val="0064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6451A0"/>
  </w:style>
  <w:style w:type="character" w:customStyle="1" w:styleId="spt">
    <w:name w:val="spt"/>
    <w:basedOn w:val="a0"/>
    <w:rsid w:val="0064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1A0"/>
    <w:rPr>
      <w:sz w:val="18"/>
      <w:szCs w:val="18"/>
    </w:rPr>
  </w:style>
  <w:style w:type="table" w:styleId="a6">
    <w:name w:val="Table Grid"/>
    <w:basedOn w:val="a1"/>
    <w:uiPriority w:val="59"/>
    <w:rsid w:val="0064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enucourseoutline">
    <w:name w:val="f_menucourseoutline"/>
    <w:basedOn w:val="a0"/>
    <w:rsid w:val="006451A0"/>
  </w:style>
  <w:style w:type="character" w:customStyle="1" w:styleId="spt">
    <w:name w:val="spt"/>
    <w:basedOn w:val="a0"/>
    <w:rsid w:val="00645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2152</Characters>
  <Application>Microsoft Office Word</Application>
  <DocSecurity>0</DocSecurity>
  <Lines>17</Lines>
  <Paragraphs>5</Paragraphs>
  <ScaleCrop>false</ScaleCrop>
  <Company>微软中国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2014-09-10T12:47:00Z</dcterms:created>
  <dcterms:modified xsi:type="dcterms:W3CDTF">2014-10-15T14:24:00Z</dcterms:modified>
</cp:coreProperties>
</file>