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8F" w:rsidRPr="000E3A8F" w:rsidRDefault="000E3A8F" w:rsidP="000E3A8F">
      <w:pPr>
        <w:adjustRightInd/>
        <w:snapToGrid/>
        <w:spacing w:after="75"/>
        <w:outlineLvl w:val="1"/>
        <w:rPr>
          <w:rFonts w:ascii="微软雅黑" w:hAnsi="微软雅黑" w:cs="宋体"/>
          <w:color w:val="000000"/>
          <w:sz w:val="36"/>
          <w:szCs w:val="36"/>
        </w:rPr>
      </w:pPr>
      <w:bookmarkStart w:id="0" w:name="_GoBack"/>
      <w:bookmarkEnd w:id="0"/>
      <w:r w:rsidRPr="000E3A8F">
        <w:rPr>
          <w:rFonts w:ascii="微软雅黑" w:hAnsi="微软雅黑" w:cs="宋体" w:hint="eastAsia"/>
          <w:color w:val="000000"/>
          <w:sz w:val="36"/>
          <w:szCs w:val="36"/>
        </w:rPr>
        <w:t>两步教你面试高薪工作</w:t>
      </w:r>
    </w:p>
    <w:p w:rsidR="000E3A8F" w:rsidRPr="000E3A8F" w:rsidRDefault="000E3A8F" w:rsidP="000E3A8F">
      <w:pPr>
        <w:adjustRightInd/>
        <w:snapToGrid/>
        <w:spacing w:line="300" w:lineRule="atLeast"/>
        <w:rPr>
          <w:rFonts w:ascii="微软雅黑" w:hAnsi="微软雅黑" w:cs="宋体"/>
          <w:color w:val="000000"/>
          <w:sz w:val="2"/>
          <w:szCs w:val="2"/>
        </w:rPr>
      </w:pPr>
      <w:r w:rsidRPr="000E3A8F">
        <w:rPr>
          <w:rFonts w:ascii="微软雅黑" w:hAnsi="微软雅黑" w:cs="宋体" w:hint="eastAsia"/>
          <w:color w:val="8C8C8C"/>
          <w:sz w:val="21"/>
        </w:rPr>
        <w:t>2016-03-01</w:t>
      </w:r>
      <w:r w:rsidRPr="000E3A8F">
        <w:rPr>
          <w:rFonts w:ascii="微软雅黑" w:hAnsi="微软雅黑" w:cs="宋体" w:hint="eastAsia"/>
          <w:color w:val="000000"/>
          <w:sz w:val="2"/>
        </w:rPr>
        <w:t> </w:t>
      </w:r>
      <w:hyperlink r:id="rId6" w:history="1">
        <w:r w:rsidRPr="000E3A8F">
          <w:rPr>
            <w:rFonts w:ascii="微软雅黑" w:hAnsi="微软雅黑" w:cs="宋体" w:hint="eastAsia"/>
            <w:color w:val="607FA6"/>
            <w:sz w:val="21"/>
          </w:rPr>
          <w:t>冠军实训基地</w:t>
        </w:r>
      </w:hyperlink>
    </w:p>
    <w:p w:rsidR="000E3A8F" w:rsidRPr="000E3A8F" w:rsidRDefault="00D94FF9" w:rsidP="000E3A8F">
      <w:pPr>
        <w:adjustRightInd/>
        <w:snapToGrid/>
        <w:spacing w:after="90" w:line="384" w:lineRule="atLeast"/>
        <w:rPr>
          <w:rFonts w:ascii="微软雅黑" w:hAnsi="微软雅黑" w:cs="宋体"/>
          <w:color w:val="000000"/>
          <w:sz w:val="24"/>
          <w:szCs w:val="24"/>
        </w:rPr>
      </w:pPr>
      <w:r>
        <w:rPr>
          <w:rFonts w:ascii="微软雅黑" w:hAnsi="微软雅黑" w:cs="宋体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js_cover" o:spid="_x0000_i1025" type="#_x0000_t75" alt="" style="width:24pt;height:24pt"/>
        </w:pic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br/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b/>
          <w:bCs/>
          <w:color w:val="3E3E3E"/>
          <w:sz w:val="24"/>
          <w:szCs w:val="24"/>
        </w:rPr>
        <w:t>导言: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1、群分享进度：连续第42天分享。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2、群分享内容：销售、创业、择业等。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3、群分享目的：帮助群友升职加薪。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b/>
          <w:bCs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b/>
          <w:bCs/>
          <w:color w:val="3E3E3E"/>
          <w:sz w:val="24"/>
          <w:szCs w:val="24"/>
        </w:rPr>
        <w:t>正文：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b/>
          <w:bCs/>
          <w:color w:val="3E3E3E"/>
          <w:sz w:val="24"/>
          <w:szCs w:val="24"/>
        </w:rPr>
        <w:t>一、如何让自己在遇到困难时还有耐心？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在澳大利亚的一个荒岛上，生活着一大群的刺猬。起初，它们的生活可谓安枕无忧，有大量的老鼠、蛇供它们捕食，却没有任何的一种动物能够来捕食刺猬。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因为刺猬长着一身的刺，一旦遇到敌害，立刻蜷曲成球，靠尖刺来对付敌人。因此，连岛上最为凶狠的毒蛇也拿它们没办法。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br/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也因此，它们的繁衍速度与日俱增。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后来，荒岛上出现了一种新奇的毒蛇，它们的体形并不是很庞大，相比之前在岛上横行，只屈居刺猬之后的毒蛇来说还略逊一筹。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br/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但是，这种新奇毒蛇却极为凶猛，它们竟然能够对付岛上的霸主刺猬。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lastRenderedPageBreak/>
        <w:t>新奇毒蛇只要一遇上刺猬，尽管刺猬会蜷曲成球，竖起尖刺，但是它并不会退缩，而是以冲刺的速度向刺猬冲去，然后张开大嘴就把刺猬给吞了下去，然后会听到咀嚼的声音，不一会儿就消化掉了。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这真是个令人匪夷所思的动作，也是令其他毒蛇想都不敢想的举动，浑身都是刺的刺猬一旦吃进嘴里，喉管不会被扎烂吗？胃不会被刺破吗？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br/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但是这种新奇毒蛇又确实做到了，而且还没有受到任何的损伤。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后来，这种新奇毒蛇越来越多，很快便抢占了刺猬的霸主地位，成为荒岛上名副其实的新霸主。科学家去荒岛上捕捉了这样的一条蛇，准备作为研究。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当剖开蛇的身子时，科学家发现它们的喉管竟然如铁般坚硬，长满了厚厚的茧，胃更是坚硬。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br/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这个发现一度令科学家很是不解，难道这种蛇天生就具有这样的喉管和胃？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这个问题直到1938年才得到解决。当时有另一位科学家，又一次前往荒岛上调查，在一个洞穴里偶然发现了跟之前极其相似的新奇毒蛇。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br/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这条毒蛇很幼小，蜷曲在那里一动不动，于是他用捕蛇器很轻易地捕捉到了这条蛇。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然而，令人瞠目结舌的一幕出现了，当科学家又一次剖开蛇身时，它的喉管和胃里竟然长满了刺猬般尖锐的刺。有一小部分的刺已经脱落，被坚硬的茧代替。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这时科学家已经完全明白了，原来这种新奇毒蛇，并不是一出生就有着坚硬的喉管和胃的，相反是长满了利刺。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在这种条件下，小蛇只能轻微地移动，而且体内被刺得伤痕累累。但是它也必须得忍耐，长年累月地忍耐被刺的痛苦，直到刺脱落成为茧的那一天。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那么它必须得忍耐多久？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lastRenderedPageBreak/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科学家又一次证实，这种忍耐的持续期限在10年左右。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原来，10年的忍耐，只是为了磨刺，只是为了有朝一日蜕变成为能够轻易吞食刺猬的王者。</w:t>
      </w: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这种艰难的付出和忍耐，令我们人类刮目相看，也令我们感到无比羞愧。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在现实生活中，当我们遭遇到必须克服的“利刺”时，我们中有几人能够选择忍耐10年？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jc w:val="both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尽管10年之后是另一片广阔的天地，但是我们很多人都会选择放弃。因此，我们要向这种新奇毒蛇学习，学习它的忍耐精神，把身上的“利刺”磨掉，从而让我们变得无坚不摧！</w:t>
      </w:r>
    </w:p>
    <w:p w:rsidR="000E3A8F" w:rsidRPr="000E3A8F" w:rsidRDefault="000E3A8F" w:rsidP="000E3A8F">
      <w:pPr>
        <w:adjustRightInd/>
        <w:snapToGrid/>
        <w:spacing w:after="0" w:line="384" w:lineRule="atLeast"/>
        <w:jc w:val="both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jc w:val="both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jc w:val="both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b/>
          <w:bCs/>
          <w:color w:val="3E3E3E"/>
          <w:sz w:val="24"/>
          <w:szCs w:val="24"/>
        </w:rPr>
        <w:t>二、如何让自己在处于劣势时面试一份高薪工作？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人都快30岁了，处于没车、没房、没钱和没闲的四无状态，闹心。生活还要继续，未来挑战更是艰巨，自己的发展路将在何方？下一步发财机会藏在哪里？我又该何去何从？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我有强烈的事业进取心，每个阶段都要求自己不断追求更高目标，并努力实现既定目标。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br/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现在凭这点微末本事，还想创业成功？思前想后，我决定边挣钱边跟高人学习，等时机成熟，自然再华丽转身。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碰巧一家新创刊的财经类K杂志，正在招广告总监。我决定斗胆一试。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从网站上看到介绍，他们创刊虽不足一年，但想法远大，立志要在不远的将来，与财经类杂志的老大《财经》并肩，两年内超过《新财富》、《经理人》和《中国企业家》等大牌刊物。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面试前我把K杂志翻烂了，胸有成竹后，写了一个报告。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面试那天，我见到了K杂志老板李总。从李总面相和举止中我能察觉到，他是个精明、善变、急躁、敢想敢干的人。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br/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李总说自己是从资本市场上出来的，现在是出版人，但不懂传媒，想问问杂志经营之道。我也没说啥，先把报告递上去。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很快，李总脸上浮现出点笑纹，他问：“雨总，杂志广告的销售策略写得不错，能发现问题，也有解决办法。但别人简历都有经历和业绩表现，你怎么一字不提？” 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br/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我说：“李总，您面试最关心啥？当然关心的是能否招到管用的人才！我写的策略对路，那自然聘我。如果我使劲讲过去经历或业绩，您关心吗？没体验就没共鸣，说了意义也不大。”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策略报告起了催化作用，双方谈话由面试逐渐转变成了聊天。我不经意间告诉他，手里这期K杂志哪些是收费广告，哪些是赠送，李总听完很惊奇的问缘由。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br/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我说：“大牌公司投放广告是按计划发布，我在同期其他大牌财经杂志没看到这些广告，而K杂志独有，显然是白送。”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他说：“说得有理。还有一个问题：雨总在4A广告圈里人脉怎么样？”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br/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我从书包里掏出个皮本子，然后对他说：“李总，本上记录了100多个顶级4A公司的联络，不仅包括媒介、计划、AE等部门负责人，还有他们的性格、资历、爱好，甚至细致到服饰爱好。”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之所以有准备，不是咱装神仙，而是经验所得。“报纸是快餐文化，杂志是精品文化”、“报纸卖皮，杂志卖题”是纸媒两句行话，说的是两者卖点不同。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绝大部分奢侈品，一般只投放杂志广告。因为杂志品味高，符合品牌定位，而且读者群层次也高于报纸，适合品牌在意见领袖群中树立形象。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大牌客户广告基本由4A公司垄断，K杂志想在广告上有所建树，必然离不开4A帮衬，所以咱有备而来。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这本子是我的客户通讯录整理版，放在李总面前，他从前翻到后，从后走到前，不经意间脸上再次浮现一丝笑容。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br/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接着咱趁热打铁，把几个同期大牌杂志摆出来，和K杂志一一对比分析找不足。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从封面设计到内页版式排版，从文章编辑方向到发行策略，从高端推广到举办创刊一周年红酒推介会，甚至连杂志纸张都发表了看法：“李总，K杂志内页是85克铜版纸，虽然随众，但有缺陷……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我把几年来所学知识全抖落出来，包括如何组建广告部的思路也合盘托出：《运用‘良性货币驱逐劣性货品’的原理组建部门》、《运用‘二八原则’管理部门》、《运用‘目标细分法’开发客户》、《如何与4A广告公司深度合作》……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一番侃侃而谈打动了李总。他有些沉不住气，他问：“今天聊得不错，那雨总在薪水这块有什么要求？”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我反问：“李总，还是您说吧。”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李总也是老江湖，见我推三阻四，很快话锋一转，他说：“那今天我们就先聊到这儿，大家彼此都有了印象，如果大家还有兴趣继续聊，那下次我们再详谈。”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回家路上，我盘算着行前制定的策略和谈话有何失误？但我百思不得其解，难道我还不够优秀？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后来想明白里面的故事了，谈判时我精神高度集中，并没犯错。他可能有几以下个想法：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br/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第一，回家整理思路；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br/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第二，故意凉一凉我，乔装并非求贤若渴，而是我迫切想得到这份工作，这样在薪酬谈判时，他占据主动权；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br/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第三，广告总监关乎杂志收入命脉，他还要出一道或几道考题，继续考察咱能力。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我深知咱短板在于随即应变能力差，但我有个习惯，谈判前尽量想好应对之计，把能想到的谈判过程和结果，列出来并找到对应策略！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一般一场谈判下来，我都会搞点便宜给自己。道理简单，对手再厉害，也不大可能用几分钟思考就能PK我几天的谋划吧？除非那家伙是高人。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我开始思考：“他还想怎么考我？”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回到问题实质，李总复试，无非是想看我是否是夸夸其谈之徒，他要的是真刀实枪干活的人。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br/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第二次见面不用聊啥，只用事实说话。纸媒对自己发行量示为核心机密，我先把K杂志真实发行量搞清楚。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当时北京大概有3000个报摊，我花了两天工夫，在海淀、朝阳、宣武和西城四城区，抽访100个报摊样本，发现K杂志铺货率大概有40%，每个报摊平均进5本，半个月卖完。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于是得出结论，北京发行量：3000个报摊×40%铺货率×5本/报摊=6000本。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K杂志全国发行，但发行总部在北京，所以在北京的发行推广力度肯定最大，发行量也最大，其他城市都是代理发行，再加上K杂志是高端财经杂志，只在一线城市动销。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所以上海、广州、深圳三座城市的发行量按北京发行量50%计，其他一线城市按30%计。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得出结论，各地发行量：6000本（京） + 1800本×15个（一线城市） + 3000本×3个（上、广、深）= 42000本。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再加上订阅、客户邮寄、空港、五星级酒店、高尔夫会所、私人俱乐部等财经杂志的特殊发行渠道，满打满算也就5万本。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下一步核准K杂志发行量。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北京最大的私人报刊发行公司纸老虎，有好友在里面做副总，我挂了个电话：“哥们，《财经》是财经类杂志老大，他们发行量多少？”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他说：“我们没发过《财经》，他们自己做发行，但我估计不超15万。”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财经类杂志老大发行15万册，一本新刊杂志不超其1/3，也就5万以下。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但我对匡算数据还不放心，于是搞张假名片，冒充一家塑料制品公司经理，跑到承接K杂志印刷业务的某印厂。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见到客户部王经理，我开门见山就问：“王总，K杂志李总有个新策划，想在每本杂志外面套个贴身塑料膜，提升杂志高端形象。您看我们是否协调一下印刷流程？”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当时《世界时装之苑》率先在京城采用，做法挺潮。王经理也觉得需要协调流程，再加上我对印刷工序清楚，大家很快攀谈起来。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瞅准时机，我随意问道：“王总您看，刨除残次品，每次送5万张塑料膜够用吧？”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他说：“不用那么多，有4万张足够，多了浪费。”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老子要的就是这句！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同样做一件事，有些人只做到市场调查阶段，有些人能做到核准阶段，但我认为都没把事情做到极致。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虽然我有调查K杂志核心秘密的手段和能力，但工作态度才是关键。通过走访报摊，发现K杂志还存在很多问题。下次见面咱有了新话题。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光了解K杂志发行量还不够，我决定再带朋友助拳，一通电话打下来，约好两位死党。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br/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一位是盛×长城广告公司的赵总，他是户外媒介老大。长城是大牌4A，威名显赫。请头牌公司代表现身见面会，意义不言而喻。 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br/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另一朋友是麦肯广告公司马总，他是资深AE。有圈内重磅人物助阵，上次看到是物证，现在请看“人证”！人证、物证齐全，还想看什么？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周末我们三人在香格里拉酒店大堂咖啡厅，和李总握手见面。大家对K杂志又是一番畅所欲言。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br/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按照事先商量好的，赵、马二人和我们聊了一会儿以后，找个借口便起身告辞。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咱还要谈薪酬，关键问题没解决，谈啥都没用。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在谈薪水前，我把蓄谋已久的话放了出来，我说：“李总，K杂志发行量不过4万，看来我们要走的路还很长呀！”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他说：“不，不！杂志发行哪止4万？实话实说，有75000多本呢！”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我也没急，把自己的匡算数、核对数和印厂调查数一一道来，听到后面，李总非但没生气，反而不住点头。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br/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其实，老板并不怕员工戳穿其善意的谎言，那是员工较真。相反，他们就怕员工不认真！这是10年打工经历总结。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李总不再跟我废话了，他直奔主题问：“雨总，您看薪酬这块，考虑得如何？”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我说：“对于薪酬，打工的都希望是韩信点兵——多多益善，还是您说吧，您觉得这岗位值多少钱？”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这薪酬打死也不先说……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他微微一笑说：“税后月薪一万八，外带业绩管理奖和年底分红。你看行不？”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我心里暗自叫好！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br/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—</w:t>
      </w:r>
      <w:r w:rsidRPr="000E3A8F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～～</w:t>
      </w: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—以上部分内容摘自职场畅销小说</w:t>
      </w:r>
      <w:r w:rsidRPr="000E3A8F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《我把一切告诉你》</w:t>
      </w: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。这本书上午看下午就能用。书中不谈出身、学历、人脉、运气等外在条件，只公布简单、实用、有效的实操之道。</w:t>
      </w:r>
    </w:p>
    <w:p w:rsidR="000E3A8F" w:rsidRPr="000E3A8F" w:rsidRDefault="000E3A8F" w:rsidP="000E3A8F">
      <w:pPr>
        <w:adjustRightInd/>
        <w:snapToGrid/>
        <w:spacing w:after="0" w:line="384" w:lineRule="atLeast"/>
        <w:jc w:val="both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jc w:val="center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b/>
          <w:bCs/>
          <w:color w:val="3E3E3E"/>
          <w:sz w:val="24"/>
          <w:szCs w:val="24"/>
        </w:rPr>
        <w:t>——</w:t>
      </w:r>
      <w:r w:rsidRPr="000E3A8F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～～提示～～</w:t>
      </w:r>
      <w:r w:rsidRPr="000E3A8F">
        <w:rPr>
          <w:rFonts w:ascii="宋体" w:eastAsia="宋体" w:hAnsi="宋体" w:cs="宋体" w:hint="eastAsia"/>
          <w:b/>
          <w:bCs/>
          <w:color w:val="3E3E3E"/>
          <w:sz w:val="24"/>
          <w:szCs w:val="24"/>
        </w:rPr>
        <w:t>——</w:t>
      </w:r>
    </w:p>
    <w:p w:rsidR="000E3A8F" w:rsidRPr="000E3A8F" w:rsidRDefault="000E3A8F" w:rsidP="000E3A8F">
      <w:pPr>
        <w:adjustRightInd/>
        <w:snapToGrid/>
        <w:spacing w:after="0" w:line="384" w:lineRule="atLeast"/>
        <w:jc w:val="both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jc w:val="center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1、欢迎关注“冠军实训基地”公众号：</w:t>
      </w:r>
      <w:r w:rsidRPr="000E3A8F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alchampion</w:t>
      </w:r>
    </w:p>
    <w:p w:rsidR="000E3A8F" w:rsidRPr="000E3A8F" w:rsidRDefault="000E3A8F" w:rsidP="000E3A8F">
      <w:pPr>
        <w:adjustRightInd/>
        <w:snapToGrid/>
        <w:spacing w:after="0" w:line="384" w:lineRule="atLeast"/>
        <w:jc w:val="center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jc w:val="center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2、欢迎</w:t>
      </w:r>
      <w:r w:rsidRPr="000E3A8F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转载和分享</w:t>
      </w: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公众号内容到微信朋友圈和空间。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宋体" w:eastAsia="宋体" w:hAnsi="宋体" w:cs="宋体" w:hint="eastAsia"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 w:rsidRPr="000E3A8F">
        <w:rPr>
          <w:rFonts w:ascii="微软雅黑" w:hAnsi="微软雅黑" w:cs="宋体" w:hint="eastAsia"/>
          <w:b/>
          <w:bCs/>
          <w:color w:val="3E3E3E"/>
          <w:sz w:val="24"/>
          <w:szCs w:val="24"/>
        </w:rPr>
        <w:t> </w:t>
      </w:r>
    </w:p>
    <w:p w:rsidR="000E3A8F" w:rsidRPr="000E3A8F" w:rsidRDefault="000E3A8F" w:rsidP="000E3A8F">
      <w:pPr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0E3A8F" w:rsidRPr="000E3A8F" w:rsidRDefault="000E3A8F" w:rsidP="000E3A8F">
      <w:pPr>
        <w:adjustRightInd/>
        <w:snapToGrid/>
        <w:spacing w:after="0" w:line="480" w:lineRule="atLeast"/>
        <w:rPr>
          <w:rFonts w:ascii="微软雅黑" w:hAnsi="微软雅黑" w:cs="宋体"/>
          <w:color w:val="8C8C8C"/>
          <w:sz w:val="21"/>
          <w:szCs w:val="21"/>
        </w:rPr>
      </w:pPr>
      <w:r w:rsidRPr="000E3A8F">
        <w:rPr>
          <w:rFonts w:ascii="微软雅黑" w:hAnsi="微软雅黑" w:cs="宋体" w:hint="eastAsia"/>
          <w:color w:val="8C8C8C"/>
          <w:sz w:val="21"/>
          <w:szCs w:val="21"/>
        </w:rPr>
        <w:t>阅读</w:t>
      </w:r>
      <w:r w:rsidRPr="000E3A8F">
        <w:rPr>
          <w:rFonts w:ascii="微软雅黑" w:hAnsi="微软雅黑" w:cs="宋体" w:hint="eastAsia"/>
          <w:color w:val="8C8C8C"/>
          <w:sz w:val="21"/>
        </w:rPr>
        <w:t> </w:t>
      </w:r>
      <w:r w:rsidRPr="000E3A8F">
        <w:rPr>
          <w:rFonts w:ascii="微软雅黑" w:hAnsi="微软雅黑" w:cs="宋体" w:hint="eastAsia"/>
          <w:color w:val="8C8C8C"/>
          <w:sz w:val="21"/>
          <w:szCs w:val="21"/>
        </w:rPr>
        <w:t>2</w:t>
      </w:r>
    </w:p>
    <w:p w:rsidR="000E3A8F" w:rsidRPr="000E3A8F" w:rsidRDefault="000E3A8F" w:rsidP="000E3A8F">
      <w:pPr>
        <w:adjustRightInd/>
        <w:snapToGrid/>
        <w:spacing w:after="0" w:line="480" w:lineRule="atLeast"/>
        <w:rPr>
          <w:rFonts w:ascii="微软雅黑" w:hAnsi="微软雅黑" w:cs="宋体"/>
          <w:color w:val="000000"/>
          <w:sz w:val="21"/>
          <w:szCs w:val="21"/>
        </w:rPr>
      </w:pPr>
      <w:r w:rsidRPr="000E3A8F">
        <w:rPr>
          <w:rFonts w:ascii="微软雅黑" w:hAnsi="微软雅黑" w:cs="宋体" w:hint="eastAsia"/>
          <w:color w:val="8C8C8C"/>
          <w:sz w:val="21"/>
        </w:rPr>
        <w:t>赞</w:t>
      </w:r>
      <w:hyperlink r:id="rId7" w:history="1">
        <w:r w:rsidRPr="000E3A8F">
          <w:rPr>
            <w:rFonts w:ascii="微软雅黑" w:hAnsi="微软雅黑" w:cs="宋体" w:hint="eastAsia"/>
            <w:color w:val="8C8C8C"/>
            <w:sz w:val="21"/>
          </w:rPr>
          <w:t>投诉</w:t>
        </w:r>
      </w:hyperlink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14F" w:rsidRDefault="00BE514F" w:rsidP="000E3A8F">
      <w:pPr>
        <w:spacing w:after="0"/>
      </w:pPr>
      <w:r>
        <w:separator/>
      </w:r>
    </w:p>
  </w:endnote>
  <w:endnote w:type="continuationSeparator" w:id="0">
    <w:p w:rsidR="00BE514F" w:rsidRDefault="00BE514F" w:rsidP="000E3A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14F" w:rsidRDefault="00BE514F" w:rsidP="000E3A8F">
      <w:pPr>
        <w:spacing w:after="0"/>
      </w:pPr>
      <w:r>
        <w:separator/>
      </w:r>
    </w:p>
  </w:footnote>
  <w:footnote w:type="continuationSeparator" w:id="0">
    <w:p w:rsidR="00BE514F" w:rsidRDefault="00BE514F" w:rsidP="000E3A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E3A8F"/>
    <w:rsid w:val="00323B43"/>
    <w:rsid w:val="003D37D8"/>
    <w:rsid w:val="00426133"/>
    <w:rsid w:val="004358AB"/>
    <w:rsid w:val="008B7726"/>
    <w:rsid w:val="00BE514F"/>
    <w:rsid w:val="00D05688"/>
    <w:rsid w:val="00D31D50"/>
    <w:rsid w:val="00D9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8EA9F97-C378-4F17-BE7A-36EB9448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0"/>
    <w:uiPriority w:val="9"/>
    <w:qFormat/>
    <w:rsid w:val="000E3A8F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3A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E3A8F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E3A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E3A8F"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E3A8F"/>
    <w:rPr>
      <w:rFonts w:ascii="宋体" w:eastAsia="宋体" w:hAnsi="宋体" w:cs="宋体"/>
      <w:b/>
      <w:bCs/>
      <w:sz w:val="36"/>
      <w:szCs w:val="36"/>
    </w:rPr>
  </w:style>
  <w:style w:type="character" w:styleId="a7">
    <w:name w:val="Emphasis"/>
    <w:basedOn w:val="a0"/>
    <w:uiPriority w:val="20"/>
    <w:qFormat/>
    <w:rsid w:val="000E3A8F"/>
    <w:rPr>
      <w:i/>
      <w:iCs/>
    </w:rPr>
  </w:style>
  <w:style w:type="character" w:customStyle="1" w:styleId="apple-converted-space">
    <w:name w:val="apple-converted-space"/>
    <w:basedOn w:val="a0"/>
    <w:rsid w:val="000E3A8F"/>
  </w:style>
  <w:style w:type="character" w:styleId="a8">
    <w:name w:val="Hyperlink"/>
    <w:basedOn w:val="a0"/>
    <w:uiPriority w:val="99"/>
    <w:semiHidden/>
    <w:unhideWhenUsed/>
    <w:rsid w:val="000E3A8F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E3A8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praisenum">
    <w:name w:val="praise_num"/>
    <w:basedOn w:val="a0"/>
    <w:rsid w:val="000E3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71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4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31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2438</Words>
  <Characters>2488</Characters>
  <Application>Microsoft Office Word</Application>
  <DocSecurity>0</DocSecurity>
  <Lines>177</Lines>
  <Paragraphs>111</Paragraphs>
  <ScaleCrop>false</ScaleCrop>
  <Manager>淘宝-知识杂货店（https://zszhd.taobao.com）</Manager>
  <Company>淘宝-知识杂货店（https://zszhd.taobao.com）</Company>
  <LinksUpToDate>false</LinksUpToDate>
  <CharactersWithSpaces>4815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2008-09-11T17:20:00Z</dcterms:created>
  <dcterms:modified xsi:type="dcterms:W3CDTF">2018-10-11T10:07:00Z</dcterms:modified>
  <cp:category>淘宝-知识杂货店（https://zszhd.taobao.com）</cp:category>
</cp:coreProperties>
</file>