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数组"/>
      <w:bookmarkEnd w:id="21"/>
      <w:r>
        <w:t xml:space="preserve">3.2 数组</w:t>
      </w:r>
    </w:p>
    <w:p>
      <w:pPr>
        <w:pStyle w:val="Compact"/>
        <w:numPr>
          <w:numId w:val="1001"/>
          <w:ilvl w:val="0"/>
        </w:numPr>
      </w:pPr>
      <w:r>
        <w:t xml:space="preserve">1.谈谈你对数组的理解。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06d607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549843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://www.cnblogs.com/ysocean/p/7894448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://www.cnblogs.com/ysocean/p/7894448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