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webview"/>
      <w:bookmarkEnd w:id="21"/>
      <w:r>
        <w:t xml:space="preserve">2.13 WebView</w:t>
      </w:r>
    </w:p>
    <w:p>
      <w:pPr>
        <w:pStyle w:val="Compact"/>
        <w:numPr>
          <w:numId w:val="1001"/>
          <w:ilvl w:val="0"/>
        </w:numPr>
      </w:pPr>
      <w:r>
        <w:t xml:space="preserve">1.WebView是什么？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2.WebView会导致内存泄露吗？原因是什么？解决方式有哪些？</w:t>
      </w:r>
    </w:p>
    <w:p>
      <w:pPr>
        <w:pStyle w:val="BlockText"/>
      </w:pPr>
      <w:hyperlink r:id="rId23">
        <w:r>
          <w:rPr>
            <w:rStyle w:val="Hyperlink"/>
          </w:rPr>
          <w:t xml:space="preserve">WebView导致内存泄漏的原因</w:t>
        </w:r>
      </w:hyperlink>
      <w:r>
        <w:br w:type="textWrapping"/>
      </w:r>
      <w:hyperlink r:id="rId24">
        <w:r>
          <w:rPr>
            <w:rStyle w:val="Hyperlink"/>
          </w:rPr>
          <w:t xml:space="preserve">WebView内存泄漏解决方式</w:t>
        </w:r>
      </w:hyperlink>
    </w:p>
    <w:p>
      <w:pPr>
        <w:pStyle w:val="Compact"/>
        <w:numPr>
          <w:numId w:val="1003"/>
          <w:ilvl w:val="0"/>
        </w:numPr>
      </w:pPr>
      <w:r>
        <w:t xml:space="preserve">3.你知道Hybrid开发吗？说说你的相关经验。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4.说说WebSettings &amp; WebViewClient &amp; WebChromeClient这三个类的作用 &amp; 用法。</w:t>
      </w:r>
    </w:p>
    <w:p>
      <w:pPr>
        <w:pStyle w:val="BlockText"/>
      </w:pPr>
      <w:r>
        <w:t xml:space="preserve">答案在题1答案链接中。</w:t>
      </w:r>
    </w:p>
    <w:p>
      <w:pPr>
        <w:pStyle w:val="Compact"/>
        <w:numPr>
          <w:numId w:val="1005"/>
          <w:ilvl w:val="0"/>
        </w:numPr>
      </w:pPr>
      <w:r>
        <w:t xml:space="preserve">5.说说你了解的Hybrid框架。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b867c8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50fd5e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79287020" TargetMode="External" /><Relationship Type="http://schemas.openxmlformats.org/officeDocument/2006/relationships/hyperlink" Id="rId26" Target="https://blog.csdn.net/qq_23547831/article/details/51812985" TargetMode="External" /><Relationship Type="http://schemas.openxmlformats.org/officeDocument/2006/relationships/hyperlink" Id="rId23" Target="https://blog.csdn.net/xygy8860/article/details/53334476?utm_source=itdadao&amp;utm_medium=referral" TargetMode="External" /><Relationship Type="http://schemas.openxmlformats.org/officeDocument/2006/relationships/hyperlink" Id="rId24" Target="https://www.jianshu.com/p/3e8f7dbb0dc7" TargetMode="External" /><Relationship Type="http://schemas.openxmlformats.org/officeDocument/2006/relationships/hyperlink" Id="rId25" Target="https://www.jianshu.com/p/d2d4f652029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79287020" TargetMode="External" /><Relationship Type="http://schemas.openxmlformats.org/officeDocument/2006/relationships/hyperlink" Id="rId26" Target="https://blog.csdn.net/qq_23547831/article/details/51812985" TargetMode="External" /><Relationship Type="http://schemas.openxmlformats.org/officeDocument/2006/relationships/hyperlink" Id="rId23" Target="https://blog.csdn.net/xygy8860/article/details/53334476?utm_source=itdadao&amp;utm_medium=referral" TargetMode="External" /><Relationship Type="http://schemas.openxmlformats.org/officeDocument/2006/relationships/hyperlink" Id="rId24" Target="https://www.jianshu.com/p/3e8f7dbb0dc7" TargetMode="External" /><Relationship Type="http://schemas.openxmlformats.org/officeDocument/2006/relationships/hyperlink" Id="rId25" Target="https://www.jianshu.com/p/d2d4f652029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