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6501" w:rsidRDefault="002272C6">
      <w:pPr>
        <w:jc w:val="left"/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</w:rPr>
        <w:t xml:space="preserve">                     </w:t>
      </w:r>
      <w:r>
        <w:rPr>
          <w:rFonts w:ascii="微软雅黑" w:eastAsia="微软雅黑" w:hAnsi="微软雅黑" w:cs="微软雅黑" w:hint="eastAsia"/>
          <w:b/>
          <w:bCs/>
          <w:color w:val="943734"/>
          <w:sz w:val="36"/>
          <w:szCs w:val="32"/>
        </w:rPr>
        <w:t>职场新人必知面试礼仪</w:t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职场新人在面试前一定做了大量的准备工作，但大多数都是针对简历内容的，其实，你还忽略了面试礼仪，如果你将要去面试，还不知道具体的面试礼仪，就请读完这篇文章吧！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150485" cy="2943860"/>
            <wp:effectExtent l="0" t="0" r="12065" b="8890"/>
            <wp:docPr id="1" name="图片 2" descr="aa25042d-f7d2-4632-b70d-5ca32cfd7a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aa25042d-f7d2-4632-b70d-5ca32cfd7a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0485" cy="2943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943734"/>
          <w:sz w:val="22"/>
          <w:szCs w:val="21"/>
        </w:rPr>
        <w:t>一、求职面试入坐姿势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color w:val="943734"/>
        </w:rPr>
        <w:t xml:space="preserve">1. </w:t>
      </w:r>
      <w:r>
        <w:rPr>
          <w:rFonts w:ascii="微软雅黑" w:eastAsia="微软雅黑" w:hAnsi="微软雅黑" w:cs="微软雅黑" w:hint="eastAsia"/>
          <w:color w:val="943734"/>
        </w:rPr>
        <w:t>坐姿包括坐姿和坐定的姿势。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如果面试官让你坐下，大方得体地入座即可。入座时要轻而缓，不要发出任何嘈杂的声音。面试过程中，身体不要随意扭动，双手不应有多余的动作，双腿不可反复抖动，这些都是缺乏教养和傲慢的表现。有些人因为紧张，无意识地用手摸头发、耳朵、甚至捂嘴说话，虽然你是无心的，但面试官可能会因此而认为你没有用心交谈，还会怀疑你话语的真实性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color w:val="943734"/>
        </w:rPr>
        <w:t xml:space="preserve">2. </w:t>
      </w:r>
      <w:r>
        <w:rPr>
          <w:rFonts w:ascii="微软雅黑" w:eastAsia="微软雅黑" w:hAnsi="微软雅黑" w:cs="微软雅黑" w:hint="eastAsia"/>
          <w:color w:val="943734"/>
        </w:rPr>
        <w:t>不同性别，对于面试就座时的礼仪要求也不同。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男性就座时，双脚踏地，双膝之间至少要有一拳的距离，双手可分别放在左右膝盖之上，若是面试穿着较正式的西装，应解开上衣纽扣。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女性在面试</w:t>
      </w:r>
      <w:r>
        <w:rPr>
          <w:rFonts w:ascii="微软雅黑" w:eastAsia="微软雅黑" w:hAnsi="微软雅黑" w:cs="微软雅黑" w:hint="eastAsia"/>
        </w:rPr>
        <w:t>入座时，双腿并拢并斜放一侧，双脚可稍有前后之差，如果两腿斜向左方，则</w:t>
      </w:r>
      <w:r>
        <w:rPr>
          <w:rFonts w:ascii="微软雅黑" w:eastAsia="微软雅黑" w:hAnsi="微软雅黑" w:cs="微软雅黑" w:hint="eastAsia"/>
        </w:rPr>
        <w:lastRenderedPageBreak/>
        <w:t>右脚放在左脚之后；如果两腿斜向右方，则左脚放置右脚之后。这样对方从正面看双脚是交成一点的，腿部线条更显修长，也显得颇为娴雅。若女性穿着套裙，入座前应收拢裙边再就坐，坐下后，上身挺直，头部端正，目光平视面试官。坐稳后，身子一般占座位的</w:t>
      </w:r>
      <w:r>
        <w:rPr>
          <w:rFonts w:ascii="微软雅黑" w:eastAsia="微软雅黑" w:hAnsi="微软雅黑" w:cs="微软雅黑" w:hint="eastAsia"/>
        </w:rPr>
        <w:t>2/3</w:t>
      </w:r>
      <w:r>
        <w:rPr>
          <w:rFonts w:ascii="微软雅黑" w:eastAsia="微软雅黑" w:hAnsi="微软雅黑" w:cs="微软雅黑" w:hint="eastAsia"/>
        </w:rPr>
        <w:t>，两手掌心向下，自然放在两腿上，两脚自然放好，两膝并拢，面带微笑保持自然放松。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943734"/>
          <w:sz w:val="22"/>
          <w:szCs w:val="21"/>
        </w:rPr>
        <w:t>二、面试交谈、距离礼仪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color w:val="943734"/>
        </w:rPr>
        <w:t xml:space="preserve">1. </w:t>
      </w:r>
      <w:r>
        <w:rPr>
          <w:rFonts w:ascii="微软雅黑" w:eastAsia="微软雅黑" w:hAnsi="微软雅黑" w:cs="微软雅黑" w:hint="eastAsia"/>
          <w:color w:val="943734"/>
        </w:rPr>
        <w:t>保持一定的社交距离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交谈的目的是为了与别人沟通思想，要做到愉快地交谈，除了要注意说话的内容外</w:t>
      </w:r>
      <w:r>
        <w:rPr>
          <w:rFonts w:ascii="微软雅黑" w:eastAsia="微软雅黑" w:hAnsi="微软雅黑" w:cs="微软雅黑" w:hint="eastAsia"/>
        </w:rPr>
        <w:t>，还应注意与主考官保持一定的距离，这样才能让对方听得清楚、明白。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保持适当距离交谈，是对别人的礼貌。面试时选择一个最佳位置和最佳距离，才能够更好地发挥。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从礼仪上说，说话时与对方离得太远，会使对方误认为你不愿向他表示友好和亲近，这显然是失礼的。但是如果离得太近交谈，一不小心就会把口沫溅在别人脸上，这是最尴尬的。因此，从礼仪角度来讲，一般与主考官保持一两个人的距离最为适宜。这样做，既让对方感到亲切，同时又保持一定的社交距离，在人们的主观感受上，这也是最舒服的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color w:val="943734"/>
        </w:rPr>
        <w:t xml:space="preserve">2. </w:t>
      </w:r>
      <w:r>
        <w:rPr>
          <w:rFonts w:ascii="微软雅黑" w:eastAsia="微软雅黑" w:hAnsi="微软雅黑" w:cs="微软雅黑" w:hint="eastAsia"/>
          <w:color w:val="943734"/>
        </w:rPr>
        <w:t>礼貌起身，离开有礼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面试交谈完后，</w:t>
      </w:r>
      <w:r>
        <w:rPr>
          <w:rFonts w:ascii="微软雅黑" w:eastAsia="微软雅黑" w:hAnsi="微软雅黑" w:cs="微软雅黑" w:hint="eastAsia"/>
        </w:rPr>
        <w:t>要礼貌起身。起立的动作最重要的是稳重、安静、自然，绝不能发出任何声音。入座通常由左边进入座位，起立时可由左边退出。一般我们坐椅子时，有上座的专门规定，进入房间可由左边开始坐，站立时也要站在椅子的左边。</w:t>
      </w:r>
      <w:r>
        <w:rPr>
          <w:rFonts w:ascii="微软雅黑" w:eastAsia="微软雅黑" w:hAnsi="微软雅黑" w:cs="微软雅黑" w:hint="eastAsia"/>
        </w:rPr>
        <w:cr/>
      </w:r>
    </w:p>
    <w:sectPr w:rsidR="00C265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06D50"/>
    <w:rsid w:val="002272C6"/>
    <w:rsid w:val="00367E9B"/>
    <w:rsid w:val="007A7D0C"/>
    <w:rsid w:val="00872A07"/>
    <w:rsid w:val="00906660"/>
    <w:rsid w:val="00C26501"/>
    <w:rsid w:val="56F06D50"/>
    <w:rsid w:val="6D9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B59298-9680-4474-AC71-EF3CFF95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509</Characters>
  <Application>Microsoft Office Word</Application>
  <DocSecurity>0</DocSecurity>
  <Lines>18</Lines>
  <Paragraphs>26</Paragraphs>
  <ScaleCrop>false</ScaleCrop>
  <Manager>淘宝-知识杂货店（https://zszhd.taobao.com）</Manager>
  <Company>淘宝-知识杂货店（https://zszhd.taobao.com）</Company>
  <LinksUpToDate>false</LinksUpToDate>
  <CharactersWithSpaces>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2018-03-29T07:22:00Z</dcterms:created>
  <dcterms:modified xsi:type="dcterms:W3CDTF">2018-10-11T10:08:00Z</dcterms:modified>
  <cp:category>淘宝-知识杂货店（https://zszhd.taobao.com）</cp:category>
</cp:coreProperties>
</file>